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2BB603B" w:rsidR="00A466CB" w:rsidRPr="005418B0" w:rsidRDefault="00362FE2" w:rsidP="005418B0">
      <w:pPr>
        <w:pStyle w:val="Hadley20"/>
        <w:rPr>
          <w:rStyle w:val="SubtleEmphasis"/>
        </w:rPr>
      </w:pPr>
      <w:r>
        <w:t>On &amp; Off</w:t>
      </w:r>
      <w:r w:rsidR="00A57E21">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17C05693" w14:textId="77777777" w:rsidR="00362FE2" w:rsidRDefault="00362FE2" w:rsidP="00A57E21">
      <w:pPr>
        <w:pStyle w:val="Hadley20"/>
      </w:pPr>
      <w:r w:rsidRPr="00362FE2">
        <w:t xml:space="preserve">Hello, my name is Douglas Walker. Today we're </w:t>
      </w:r>
      <w:proofErr w:type="spellStart"/>
      <w:r w:rsidRPr="00362FE2">
        <w:t>gonna</w:t>
      </w:r>
      <w:proofErr w:type="spellEnd"/>
      <w:r w:rsidRPr="00362FE2">
        <w:t xml:space="preserve"> </w:t>
      </w:r>
      <w:proofErr w:type="gramStart"/>
      <w:r w:rsidRPr="00362FE2">
        <w:t>take a look</w:t>
      </w:r>
      <w:proofErr w:type="gramEnd"/>
      <w:r w:rsidRPr="00362FE2">
        <w:t xml:space="preserve"> at a really great way for quickly turning on and off </w:t>
      </w:r>
      <w:proofErr w:type="spellStart"/>
      <w:r w:rsidRPr="00362FE2">
        <w:t>VoiceOver</w:t>
      </w:r>
      <w:proofErr w:type="spellEnd"/>
      <w:r w:rsidRPr="00362FE2">
        <w:t xml:space="preserve">. Now for those that might not know, </w:t>
      </w:r>
      <w:proofErr w:type="spellStart"/>
      <w:r w:rsidRPr="00362FE2">
        <w:t>VoiceOver's</w:t>
      </w:r>
      <w:proofErr w:type="spellEnd"/>
      <w:r w:rsidRPr="00362FE2">
        <w:t xml:space="preserve"> Apple screen reading software, and a screen reader gives a person with a visual impairment the ability to totally use their device, and it does this by speaking the items or information that's on our screen, and, I tell you, that is pretty fantastic. Now, the fastest way to turn on and off </w:t>
      </w:r>
      <w:proofErr w:type="spellStart"/>
      <w:r w:rsidRPr="00362FE2">
        <w:t>VoiceOver</w:t>
      </w:r>
      <w:proofErr w:type="spellEnd"/>
      <w:r w:rsidRPr="00362FE2">
        <w:t xml:space="preserve"> is by using Siri. So how about we jump right in and check it all out? </w:t>
      </w:r>
    </w:p>
    <w:p w14:paraId="57D8A46E" w14:textId="2D28F80A" w:rsidR="00362FE2" w:rsidRDefault="00362FE2" w:rsidP="00A57E21">
      <w:pPr>
        <w:pStyle w:val="Hadley20"/>
      </w:pPr>
      <w:r w:rsidRPr="00362FE2">
        <w:t xml:space="preserve">Now, we're using our iPhone in today's workshop. However, all of this will work pretty much the same whether we're using our iPhone or our iPad. All right, all we have to do to start Siri is to just say, "Hey, Siri," and then we'll say, "Turn on </w:t>
      </w:r>
      <w:proofErr w:type="spellStart"/>
      <w:r w:rsidRPr="00362FE2">
        <w:t>VoiceOver</w:t>
      </w:r>
      <w:proofErr w:type="spellEnd"/>
      <w:r w:rsidRPr="00362FE2">
        <w:t xml:space="preserve">." Siri will announce: Okay, </w:t>
      </w:r>
      <w:proofErr w:type="spellStart"/>
      <w:r w:rsidRPr="00362FE2">
        <w:t>VoiceOver's</w:t>
      </w:r>
      <w:proofErr w:type="spellEnd"/>
      <w:r w:rsidRPr="00362FE2">
        <w:t xml:space="preserve"> now on. And, I </w:t>
      </w:r>
      <w:r w:rsidRPr="00362FE2">
        <w:lastRenderedPageBreak/>
        <w:t>tell you, it really works just that fast. So how about we give it a try?</w:t>
      </w:r>
    </w:p>
    <w:p w14:paraId="713C7B21" w14:textId="77777777" w:rsidR="00362FE2" w:rsidRDefault="00362FE2" w:rsidP="00A57E21">
      <w:pPr>
        <w:pStyle w:val="Hadley20"/>
      </w:pPr>
    </w:p>
    <w:p w14:paraId="33576BAE" w14:textId="77777777" w:rsidR="00EC60A5" w:rsidRDefault="00EC60A5" w:rsidP="00EC60A5">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BCAC36F" w14:textId="77777777" w:rsidR="00EC60A5" w:rsidRDefault="00EC60A5" w:rsidP="00EC60A5">
      <w:pPr>
        <w:pStyle w:val="Hadley20"/>
      </w:pPr>
    </w:p>
    <w:p w14:paraId="6CB84F44" w14:textId="77777777" w:rsidR="00EC60A5" w:rsidRPr="00D36941" w:rsidRDefault="00EC60A5" w:rsidP="00EC60A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F3F8829" w:rsidR="009D169E" w:rsidRPr="00D36941" w:rsidRDefault="009D169E" w:rsidP="00EC60A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EB1F0" w14:textId="77777777" w:rsidR="008E594B" w:rsidRDefault="008E594B" w:rsidP="00541A87">
      <w:pPr>
        <w:spacing w:after="0" w:line="240" w:lineRule="auto"/>
      </w:pPr>
      <w:r>
        <w:separator/>
      </w:r>
    </w:p>
  </w:endnote>
  <w:endnote w:type="continuationSeparator" w:id="0">
    <w:p w14:paraId="1EC8CBA5" w14:textId="77777777" w:rsidR="008E594B" w:rsidRDefault="008E594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63C5E" w14:textId="77777777" w:rsidR="008E594B" w:rsidRDefault="008E594B" w:rsidP="00541A87">
      <w:pPr>
        <w:spacing w:after="0" w:line="240" w:lineRule="auto"/>
      </w:pPr>
      <w:r>
        <w:separator/>
      </w:r>
    </w:p>
  </w:footnote>
  <w:footnote w:type="continuationSeparator" w:id="0">
    <w:p w14:paraId="4E0DCEE8" w14:textId="77777777" w:rsidR="008E594B" w:rsidRDefault="008E594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2F2848B" w:rsidR="00824974" w:rsidRDefault="003670E1">
    <w:pPr>
      <w:pStyle w:val="Header"/>
    </w:pPr>
    <w:r>
      <w:rPr>
        <w:rFonts w:ascii="Gotham Medium" w:hAnsi="Gotham Medium"/>
      </w:rPr>
      <w:t xml:space="preserve">Listen with </w:t>
    </w:r>
    <w:proofErr w:type="spellStart"/>
    <w:r>
      <w:rPr>
        <w:rFonts w:ascii="Gotham Medium" w:hAnsi="Gotham Medium"/>
      </w:rPr>
      <w:t>VoiceOver</w:t>
    </w:r>
    <w:proofErr w:type="spellEnd"/>
    <w:r>
      <w:rPr>
        <w:rFonts w:ascii="Gotham Medium" w:hAnsi="Gotham Medium"/>
      </w:rPr>
      <w:t xml:space="preserve"> – </w:t>
    </w:r>
    <w:r w:rsidR="00362FE2">
      <w:rPr>
        <w:rFonts w:ascii="Gotham Medium" w:hAnsi="Gotham Medium"/>
      </w:rPr>
      <w:t>On &amp; Off</w:t>
    </w:r>
    <w:r w:rsidR="00A57E2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3D3D"/>
    <w:rsid w:val="000A2C98"/>
    <w:rsid w:val="00136584"/>
    <w:rsid w:val="0016574A"/>
    <w:rsid w:val="00180D92"/>
    <w:rsid w:val="00216F3F"/>
    <w:rsid w:val="00227D0C"/>
    <w:rsid w:val="00230716"/>
    <w:rsid w:val="002369C8"/>
    <w:rsid w:val="00294974"/>
    <w:rsid w:val="002B3201"/>
    <w:rsid w:val="003357D5"/>
    <w:rsid w:val="00355814"/>
    <w:rsid w:val="00362FE2"/>
    <w:rsid w:val="003670E1"/>
    <w:rsid w:val="003B62BA"/>
    <w:rsid w:val="00424D09"/>
    <w:rsid w:val="00445C53"/>
    <w:rsid w:val="00481999"/>
    <w:rsid w:val="004D6DB7"/>
    <w:rsid w:val="004F52EE"/>
    <w:rsid w:val="00512EF2"/>
    <w:rsid w:val="005269AB"/>
    <w:rsid w:val="00531E0F"/>
    <w:rsid w:val="005418B0"/>
    <w:rsid w:val="00541A87"/>
    <w:rsid w:val="005670C8"/>
    <w:rsid w:val="00596589"/>
    <w:rsid w:val="005E36A7"/>
    <w:rsid w:val="006749AF"/>
    <w:rsid w:val="006E1E1C"/>
    <w:rsid w:val="006F62DB"/>
    <w:rsid w:val="007657C6"/>
    <w:rsid w:val="007C5ADB"/>
    <w:rsid w:val="007D0261"/>
    <w:rsid w:val="007F0443"/>
    <w:rsid w:val="00824974"/>
    <w:rsid w:val="00840BF3"/>
    <w:rsid w:val="008B50ED"/>
    <w:rsid w:val="008E594B"/>
    <w:rsid w:val="009A221A"/>
    <w:rsid w:val="009A537B"/>
    <w:rsid w:val="009D169E"/>
    <w:rsid w:val="009D5D65"/>
    <w:rsid w:val="00A361CF"/>
    <w:rsid w:val="00A466CB"/>
    <w:rsid w:val="00A57E21"/>
    <w:rsid w:val="00AC7644"/>
    <w:rsid w:val="00B25465"/>
    <w:rsid w:val="00BB4655"/>
    <w:rsid w:val="00C0132F"/>
    <w:rsid w:val="00C36BA8"/>
    <w:rsid w:val="00C509A7"/>
    <w:rsid w:val="00C663BA"/>
    <w:rsid w:val="00CA68AD"/>
    <w:rsid w:val="00CF13CB"/>
    <w:rsid w:val="00D36941"/>
    <w:rsid w:val="00DB4383"/>
    <w:rsid w:val="00DD19A7"/>
    <w:rsid w:val="00DE18D6"/>
    <w:rsid w:val="00DE4142"/>
    <w:rsid w:val="00DF299A"/>
    <w:rsid w:val="00E64E91"/>
    <w:rsid w:val="00EC60A5"/>
    <w:rsid w:val="00F2356C"/>
    <w:rsid w:val="00F74EB2"/>
    <w:rsid w:val="00FB3B3D"/>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2024-11-01T13:24:00Z</dcterms:created>
  <dcterms:modified xsi:type="dcterms:W3CDTF">2024-11-01T13:24:00Z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