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B092C" w14:textId="77777777" w:rsidR="00A466CB" w:rsidRDefault="00A466CB" w:rsidP="00DF299A">
      <w:pPr>
        <w:pStyle w:val="HADLEY"/>
      </w:pPr>
    </w:p>
    <w:p w14:paraId="42B88549" w14:textId="77777777" w:rsidR="00D36941" w:rsidRPr="00D36941" w:rsidRDefault="00A466CB" w:rsidP="00D36941">
      <w:pPr>
        <w:pStyle w:val="HADLEY"/>
        <w:spacing w:line="276" w:lineRule="auto"/>
        <w:rPr>
          <w:rFonts w:ascii="Gotham Book" w:hAnsi="Gotham Book"/>
        </w:rPr>
      </w:pPr>
      <w:r w:rsidRPr="00D36941">
        <w:rPr>
          <w:rFonts w:ascii="Gotham Book" w:hAnsi="Gotham Book"/>
        </w:rPr>
        <w:t>Hadley</w:t>
      </w:r>
    </w:p>
    <w:p w14:paraId="16AFC734" w14:textId="44475EB7" w:rsidR="00B4366D" w:rsidRDefault="00F26235" w:rsidP="005418B0">
      <w:pPr>
        <w:pStyle w:val="Hadley20"/>
      </w:pPr>
      <w:r>
        <w:t xml:space="preserve">Seeing AI Apple Low Vision – </w:t>
      </w:r>
      <w:r w:rsidR="00EF5933">
        <w:t xml:space="preserve">Identifying </w:t>
      </w:r>
      <w:r w:rsidR="00AD5B83">
        <w:t>Money</w:t>
      </w:r>
    </w:p>
    <w:p w14:paraId="051107D8" w14:textId="77777777" w:rsidR="00847C66" w:rsidRPr="00D36941" w:rsidRDefault="00847C66" w:rsidP="005418B0">
      <w:pPr>
        <w:pStyle w:val="Hadley20"/>
      </w:pPr>
    </w:p>
    <w:p w14:paraId="58EB2E7A" w14:textId="77777777" w:rsidR="001E0FEA" w:rsidRDefault="00B41E59" w:rsidP="001E0FEA">
      <w:pPr>
        <w:pStyle w:val="Hadley20"/>
      </w:pPr>
      <w:r>
        <w:t xml:space="preserve">[Vicki] </w:t>
      </w:r>
      <w:proofErr w:type="gramStart"/>
      <w:r w:rsidR="001E0FEA" w:rsidRPr="001E0FEA">
        <w:t>In</w:t>
      </w:r>
      <w:proofErr w:type="gramEnd"/>
      <w:r w:rsidR="001E0FEA" w:rsidRPr="001E0FEA">
        <w:t xml:space="preserve"> this workshop, we'll explore identifying money using one of the most popular apps for people with visual impairments. Seeing AI uses the camera on our phone to scan the money and read its denomination aloud. Not only can the app identify money, </w:t>
      </w:r>
      <w:proofErr w:type="gramStart"/>
      <w:r w:rsidR="001E0FEA" w:rsidRPr="001E0FEA">
        <w:t>it</w:t>
      </w:r>
      <w:proofErr w:type="gramEnd"/>
      <w:r w:rsidR="001E0FEA" w:rsidRPr="001E0FEA">
        <w:t xml:space="preserve"> can also read text, identify products, and describe pictures. Best of all, seeing AI is completely free. </w:t>
      </w:r>
    </w:p>
    <w:p w14:paraId="58CF9DB8" w14:textId="77777777" w:rsidR="001E0FEA" w:rsidRDefault="001E0FEA" w:rsidP="001E0FEA">
      <w:pPr>
        <w:pStyle w:val="Hadley20"/>
      </w:pPr>
    </w:p>
    <w:p w14:paraId="027EA995" w14:textId="261693CD" w:rsidR="00B41E59" w:rsidRDefault="001E0FEA" w:rsidP="001E0FEA">
      <w:pPr>
        <w:pStyle w:val="Hadley20"/>
      </w:pPr>
      <w:r w:rsidRPr="001E0FEA">
        <w:t xml:space="preserve">If you don't have it yet, head over to the app store on your phone, type in seeing ai, and it should come right up. You can also find a link to the app in the resources below this workshop. This series is designed for people with low vision using Apple devices. If you use Android, you'll be happy to know. We also have a Seeing AI series that's made just for your phone. If you use your device with a screen reader, be sure to check out our series for using Seeing AI with </w:t>
      </w:r>
      <w:proofErr w:type="spellStart"/>
      <w:r>
        <w:t>V</w:t>
      </w:r>
      <w:r w:rsidRPr="001E0FEA">
        <w:t>oice</w:t>
      </w:r>
      <w:r>
        <w:t>O</w:t>
      </w:r>
      <w:r w:rsidRPr="001E0FEA">
        <w:t>ver</w:t>
      </w:r>
      <w:proofErr w:type="spellEnd"/>
      <w:r w:rsidRPr="001E0FEA">
        <w:t xml:space="preserve"> on your iPhone or </w:t>
      </w:r>
      <w:r>
        <w:t>T</w:t>
      </w:r>
      <w:r w:rsidRPr="001E0FEA">
        <w:t>alk</w:t>
      </w:r>
      <w:r>
        <w:t xml:space="preserve"> B</w:t>
      </w:r>
      <w:r w:rsidRPr="001E0FEA">
        <w:t xml:space="preserve">ack on your Android phone. We're going to </w:t>
      </w:r>
      <w:r w:rsidRPr="001E0FEA">
        <w:lastRenderedPageBreak/>
        <w:t>jump right in and find out how to identify money, but if you'd like to learn more about the layout of the app, be sure to check out the Exploring the App workshop in this series. There we take a deeper dive into the different parts of seeing ai. Now it's time to identify our money. We've got the Seeing AI app open on our iPhone. Let's tap the more tab near the bottom of our screen.</w:t>
      </w:r>
    </w:p>
    <w:p w14:paraId="2E77F628" w14:textId="77777777" w:rsidR="001E0FEA" w:rsidRDefault="001E0FEA" w:rsidP="001E0FEA">
      <w:pPr>
        <w:pStyle w:val="Hadley20"/>
      </w:pPr>
    </w:p>
    <w:p w14:paraId="503C76DF" w14:textId="28B7A7E7" w:rsidR="00B41E59" w:rsidRDefault="00B41E59" w:rsidP="00B41E59">
      <w:pPr>
        <w:pStyle w:val="Hadley20"/>
      </w:pPr>
      <w:r>
        <w:t>- [</w:t>
      </w:r>
      <w:r w:rsidR="001E0FEA">
        <w:t>Seeing AI</w:t>
      </w:r>
      <w:r>
        <w:t xml:space="preserve">] </w:t>
      </w:r>
      <w:r w:rsidR="001E0FEA">
        <w:t>More</w:t>
      </w:r>
      <w:r>
        <w:t>.</w:t>
      </w:r>
    </w:p>
    <w:p w14:paraId="3AA91644" w14:textId="77777777" w:rsidR="00B41E59" w:rsidRDefault="00B41E59" w:rsidP="00B41E59">
      <w:pPr>
        <w:pStyle w:val="Hadley20"/>
      </w:pPr>
    </w:p>
    <w:p w14:paraId="5B7BAED3" w14:textId="170A7EFB" w:rsidR="00B41E59" w:rsidRDefault="00B41E59" w:rsidP="00B41E59">
      <w:pPr>
        <w:pStyle w:val="Hadley20"/>
      </w:pPr>
      <w:r>
        <w:t>- [Vi</w:t>
      </w:r>
      <w:r w:rsidR="001E0FEA">
        <w:t>k</w:t>
      </w:r>
      <w:r>
        <w:t xml:space="preserve">ki] </w:t>
      </w:r>
      <w:r w:rsidR="001E0FEA" w:rsidRPr="001E0FEA">
        <w:t>Let's move to the currency channel by tapping on the icon that looks like a dollar bill. It's in the middle of the bar at the bottom of our screen currency. The first time we select a channel under the more tab, the help window for that channel appears. We select the done button in the top right corner to close the window and proceed to our desired channel.</w:t>
      </w:r>
      <w:r w:rsidR="001E0FEA">
        <w:t xml:space="preserve"> </w:t>
      </w:r>
      <w:r>
        <w:t>For today's workshop, we'll place our money on a flat surface. Let's hold the camera above the bill.</w:t>
      </w:r>
    </w:p>
    <w:p w14:paraId="32EEB1DD" w14:textId="77777777" w:rsidR="00B41E59" w:rsidRDefault="00B41E59" w:rsidP="00B41E59">
      <w:pPr>
        <w:pStyle w:val="Hadley20"/>
      </w:pPr>
    </w:p>
    <w:p w14:paraId="0A2A43A1" w14:textId="4CD302F0" w:rsidR="00B41E59" w:rsidRDefault="00B41E59" w:rsidP="00B41E59">
      <w:pPr>
        <w:pStyle w:val="Hadley20"/>
      </w:pPr>
      <w:r>
        <w:t>- [</w:t>
      </w:r>
      <w:r w:rsidR="001E0FEA">
        <w:t>Seeing AI</w:t>
      </w:r>
      <w:r>
        <w:t>] $5.</w:t>
      </w:r>
    </w:p>
    <w:p w14:paraId="127130E3" w14:textId="77777777" w:rsidR="00B41E59" w:rsidRDefault="00B41E59" w:rsidP="00B41E59">
      <w:pPr>
        <w:pStyle w:val="Hadley20"/>
      </w:pPr>
    </w:p>
    <w:p w14:paraId="1B6D2D30" w14:textId="07A0DBE7" w:rsidR="00B41E59" w:rsidRDefault="00B41E59" w:rsidP="00B41E59">
      <w:pPr>
        <w:pStyle w:val="Hadley20"/>
      </w:pPr>
      <w:r>
        <w:lastRenderedPageBreak/>
        <w:t xml:space="preserve">- </w:t>
      </w:r>
      <w:r w:rsidR="001E0FEA">
        <w:t xml:space="preserve">[Vikki] </w:t>
      </w:r>
      <w:r w:rsidR="001E0FEA" w:rsidRPr="001E0FEA">
        <w:t>Wow. Isn't that neat? Our app quickly announced that we have a $5 bill. What about when we're at the checkout in the grocery store? It's great to know that we can hold the bill out in front of us and seeing AI will quickly scan and announce the denomination of our bill</w:t>
      </w:r>
      <w:r w:rsidR="001E0FEA">
        <w:t>.</w:t>
      </w:r>
    </w:p>
    <w:p w14:paraId="466B512B" w14:textId="77777777" w:rsidR="00B41E59" w:rsidRDefault="00B41E59" w:rsidP="00B41E59">
      <w:pPr>
        <w:pStyle w:val="Hadley20"/>
      </w:pPr>
    </w:p>
    <w:p w14:paraId="1E15CA72" w14:textId="77777777" w:rsidR="00B41E59" w:rsidRDefault="00B41E59" w:rsidP="00B41E59">
      <w:pPr>
        <w:pStyle w:val="Hadley20"/>
      </w:pPr>
      <w:r>
        <w:t>- [Phone] $20.</w:t>
      </w:r>
    </w:p>
    <w:p w14:paraId="45043980" w14:textId="77777777" w:rsidR="00B41E59" w:rsidRDefault="00B41E59" w:rsidP="00B41E59">
      <w:pPr>
        <w:pStyle w:val="Hadley20"/>
      </w:pPr>
    </w:p>
    <w:p w14:paraId="48FFFE45" w14:textId="34E27C1B" w:rsidR="009D169E" w:rsidRPr="00D36941" w:rsidRDefault="00B41E59" w:rsidP="00B41E59">
      <w:pPr>
        <w:pStyle w:val="Hadley20"/>
      </w:pPr>
      <w:r>
        <w:t>-</w:t>
      </w:r>
      <w:r w:rsidR="001E0FEA">
        <w:t xml:space="preserve"> </w:t>
      </w:r>
      <w:r w:rsidR="001E0FEA">
        <w:t xml:space="preserve">[Vikki] </w:t>
      </w:r>
      <w:r>
        <w:t>It doesn't matter which side of the bill is scanned. Our app can identify it with ease. Isn't it wonderful to have this handy tool available in a free app? We no longer need a separate device, to independently identify our money. I'm really impressed. I bet the cashier at the checkout counter will be too. I'm V</w:t>
      </w:r>
      <w:r w:rsidR="001E0FEA">
        <w:t>ik</w:t>
      </w:r>
      <w:r>
        <w:t>ki Vaughan, and I thank you for joining me as we explore identifying currency with the Seeing AI app.</w:t>
      </w:r>
    </w:p>
    <w:sectPr w:rsidR="009D169E" w:rsidRPr="00D36941" w:rsidSect="00CA68AD">
      <w:headerReference w:type="default" r:id="rId6"/>
      <w:footerReference w:type="default" r:id="rId7"/>
      <w:headerReference w:type="first" r:id="rId8"/>
      <w:footerReference w:type="first" r:id="rId9"/>
      <w:pgSz w:w="12240" w:h="15840"/>
      <w:pgMar w:top="1163" w:right="1440" w:bottom="1440" w:left="1440" w:header="347"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FD94F0" w14:textId="77777777" w:rsidR="002711A9" w:rsidRDefault="002711A9" w:rsidP="00541A87">
      <w:pPr>
        <w:spacing w:after="0" w:line="240" w:lineRule="auto"/>
      </w:pPr>
      <w:r>
        <w:separator/>
      </w:r>
    </w:p>
  </w:endnote>
  <w:endnote w:type="continuationSeparator" w:id="0">
    <w:p w14:paraId="066297B4" w14:textId="77777777" w:rsidR="002711A9" w:rsidRDefault="002711A9" w:rsidP="0054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otham Book">
    <w:panose1 w:val="02000604040000020004"/>
    <w:charset w:val="00"/>
    <w:family w:val="auto"/>
    <w:notTrueType/>
    <w:pitch w:val="variable"/>
    <w:sig w:usb0="00000003" w:usb1="00000000" w:usb2="00000000" w:usb3="00000000" w:csb0="0000000B" w:csb1="00000000"/>
  </w:font>
  <w:font w:name="Arial">
    <w:panose1 w:val="020B0604020202020204"/>
    <w:charset w:val="00"/>
    <w:family w:val="swiss"/>
    <w:pitch w:val="variable"/>
    <w:sig w:usb0="E0002EFF" w:usb1="C000785B" w:usb2="00000009" w:usb3="00000000" w:csb0="000001FF" w:csb1="00000000"/>
  </w:font>
  <w:font w:name="Gotham Medium">
    <w:panose1 w:val="00000000000000000000"/>
    <w:charset w:val="00"/>
    <w:family w:val="auto"/>
    <w:notTrueType/>
    <w:pitch w:val="variable"/>
    <w:sig w:usb0="00000003" w:usb1="00000000" w:usb2="00000000" w:usb3="00000000" w:csb0="0000000B"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8DA59" w14:textId="05014B1C" w:rsidR="00824974" w:rsidRPr="00CA68AD" w:rsidRDefault="00CA68AD" w:rsidP="00CA68AD">
    <w:pPr>
      <w:tabs>
        <w:tab w:val="right" w:pos="9360"/>
      </w:tabs>
      <w:rPr>
        <w:rFonts w:ascii="Gotham Medium" w:hAnsi="Gotham Medium"/>
      </w:rPr>
    </w:pPr>
    <w:proofErr w:type="gramStart"/>
    <w:r>
      <w:rPr>
        <w:rFonts w:ascii="Gotham Medium" w:hAnsi="Gotham Medium"/>
      </w:rPr>
      <w:t>Hadley</w:t>
    </w:r>
    <w:r w:rsidR="004C1B5C">
      <w:rPr>
        <w:rFonts w:ascii="Gotham Medium" w:hAnsi="Gotham Medium"/>
      </w:rPr>
      <w:t>Helps</w:t>
    </w:r>
    <w:r>
      <w:rPr>
        <w:rFonts w:ascii="Gotham Medium" w:hAnsi="Gotham Medium"/>
      </w:rPr>
      <w:t>.</w:t>
    </w:r>
    <w:r w:rsidR="004C1B5C">
      <w:rPr>
        <w:rFonts w:ascii="Gotham Medium" w:hAnsi="Gotham Medium"/>
      </w:rPr>
      <w:t>org</w:t>
    </w:r>
    <w:r>
      <w:rPr>
        <w:rFonts w:ascii="Gotham Medium" w:hAnsi="Gotham Medium"/>
      </w:rPr>
      <w:t xml:space="preserve">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1</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34683" w14:textId="0C09448F" w:rsidR="00824974" w:rsidRPr="00824974" w:rsidRDefault="00824974" w:rsidP="00824974">
    <w:pPr>
      <w:tabs>
        <w:tab w:val="right" w:pos="9360"/>
      </w:tabs>
      <w:rPr>
        <w:rFonts w:ascii="Gotham Medium" w:hAnsi="Gotham Medium"/>
      </w:rPr>
    </w:pPr>
    <w:proofErr w:type="gramStart"/>
    <w:r>
      <w:rPr>
        <w:rFonts w:ascii="Gotham Medium" w:hAnsi="Gotham Medium"/>
      </w:rPr>
      <w:t>Hadley</w:t>
    </w:r>
    <w:r w:rsidR="004C1B5C">
      <w:rPr>
        <w:rFonts w:ascii="Gotham Medium" w:hAnsi="Gotham Medium"/>
      </w:rPr>
      <w:t>Helps</w:t>
    </w:r>
    <w:r>
      <w:rPr>
        <w:rFonts w:ascii="Gotham Medium" w:hAnsi="Gotham Medium"/>
      </w:rPr>
      <w:t>.</w:t>
    </w:r>
    <w:r w:rsidR="004C1B5C">
      <w:rPr>
        <w:rFonts w:ascii="Gotham Medium" w:hAnsi="Gotham Medium"/>
      </w:rPr>
      <w:t>org</w:t>
    </w:r>
    <w:r>
      <w:rPr>
        <w:rFonts w:ascii="Gotham Medium" w:hAnsi="Gotham Medium"/>
      </w:rPr>
      <w:t xml:space="preserve">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2</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CC86B5" w14:textId="77777777" w:rsidR="002711A9" w:rsidRDefault="002711A9" w:rsidP="00541A87">
      <w:pPr>
        <w:spacing w:after="0" w:line="240" w:lineRule="auto"/>
      </w:pPr>
      <w:r>
        <w:separator/>
      </w:r>
    </w:p>
  </w:footnote>
  <w:footnote w:type="continuationSeparator" w:id="0">
    <w:p w14:paraId="0AC6CA90" w14:textId="77777777" w:rsidR="002711A9" w:rsidRDefault="002711A9" w:rsidP="0054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406FB" w14:textId="09D67428" w:rsidR="009A537B" w:rsidRPr="00C36BA8" w:rsidRDefault="009A537B" w:rsidP="00CA68AD">
    <w:pPr>
      <w:pStyle w:val="Header"/>
      <w:rPr>
        <w:rFonts w:ascii="Arial" w:hAnsi="Arial" w:cs="Arial"/>
        <w:sz w:val="18"/>
        <w:szCs w:val="18"/>
      </w:rPr>
    </w:pPr>
    <w:r w:rsidRPr="00C36BA8">
      <w:rPr>
        <w:rFonts w:ascii="Arial" w:hAnsi="Arial" w:cs="Arial"/>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6E64C" w14:textId="77777777" w:rsidR="00824974" w:rsidRDefault="00824974" w:rsidP="00824974">
    <w:pPr>
      <w:pStyle w:val="Header"/>
      <w:ind w:left="2880" w:hanging="2880"/>
      <w:rPr>
        <w:rFonts w:ascii="Arial" w:hAnsi="Arial" w:cs="Arial"/>
        <w:sz w:val="18"/>
        <w:szCs w:val="18"/>
      </w:rPr>
    </w:pPr>
    <w:r>
      <w:rPr>
        <w:rFonts w:ascii="Arial" w:hAnsi="Arial" w:cs="Arial"/>
        <w:b/>
        <w:i/>
        <w:noProof/>
        <w:sz w:val="18"/>
        <w:szCs w:val="18"/>
      </w:rPr>
      <w:drawing>
        <wp:inline distT="0" distB="0" distL="0" distR="0" wp14:anchorId="2F754C13" wp14:editId="41F43B69">
          <wp:extent cx="2423255" cy="593387"/>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dley2.0_logo_bw.jpg"/>
                  <pic:cNvPicPr/>
                </pic:nvPicPr>
                <pic:blipFill>
                  <a:blip r:embed="rId1"/>
                  <a:stretch>
                    <a:fillRect/>
                  </a:stretch>
                </pic:blipFill>
                <pic:spPr>
                  <a:xfrm>
                    <a:off x="0" y="0"/>
                    <a:ext cx="2598246" cy="636237"/>
                  </a:xfrm>
                  <a:prstGeom prst="rect">
                    <a:avLst/>
                  </a:prstGeom>
                </pic:spPr>
              </pic:pic>
            </a:graphicData>
          </a:graphic>
        </wp:inline>
      </w:drawing>
    </w:r>
  </w:p>
  <w:p w14:paraId="20DD832D" w14:textId="3A176299" w:rsidR="00EF5933" w:rsidRPr="00EF5933" w:rsidRDefault="00F26235" w:rsidP="00B4366D">
    <w:pPr>
      <w:pStyle w:val="Header"/>
      <w:rPr>
        <w:rFonts w:ascii="Gotham Medium" w:hAnsi="Gotham Medium"/>
      </w:rPr>
    </w:pPr>
    <w:r>
      <w:rPr>
        <w:rFonts w:ascii="Gotham Medium" w:hAnsi="Gotham Medium"/>
      </w:rPr>
      <w:t xml:space="preserve">Seeing AI Apple Low Vision – </w:t>
    </w:r>
    <w:r w:rsidR="00EF5933">
      <w:rPr>
        <w:rFonts w:ascii="Gotham Medium" w:hAnsi="Gotham Medium"/>
      </w:rPr>
      <w:t xml:space="preserve">Identifying </w:t>
    </w:r>
    <w:r w:rsidR="00AD5B83">
      <w:rPr>
        <w:rFonts w:ascii="Gotham Medium" w:hAnsi="Gotham Medium"/>
      </w:rPr>
      <w:t>Money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A87"/>
    <w:rsid w:val="00037ADB"/>
    <w:rsid w:val="00065FEE"/>
    <w:rsid w:val="000A2C98"/>
    <w:rsid w:val="000C154B"/>
    <w:rsid w:val="00136584"/>
    <w:rsid w:val="0016574A"/>
    <w:rsid w:val="00180D92"/>
    <w:rsid w:val="001B7312"/>
    <w:rsid w:val="001E0FEA"/>
    <w:rsid w:val="00216F3F"/>
    <w:rsid w:val="00227D0C"/>
    <w:rsid w:val="00230716"/>
    <w:rsid w:val="002369C8"/>
    <w:rsid w:val="002711A9"/>
    <w:rsid w:val="00294974"/>
    <w:rsid w:val="002B3201"/>
    <w:rsid w:val="003175A0"/>
    <w:rsid w:val="003309EE"/>
    <w:rsid w:val="00334BD4"/>
    <w:rsid w:val="003357D5"/>
    <w:rsid w:val="00344B68"/>
    <w:rsid w:val="00355814"/>
    <w:rsid w:val="003B62BA"/>
    <w:rsid w:val="003D49E3"/>
    <w:rsid w:val="00424D09"/>
    <w:rsid w:val="00445C53"/>
    <w:rsid w:val="00481999"/>
    <w:rsid w:val="004C1B5C"/>
    <w:rsid w:val="004D6DB7"/>
    <w:rsid w:val="004F52EE"/>
    <w:rsid w:val="0050788B"/>
    <w:rsid w:val="00512EF2"/>
    <w:rsid w:val="005269AB"/>
    <w:rsid w:val="00531E0F"/>
    <w:rsid w:val="005418B0"/>
    <w:rsid w:val="00541A87"/>
    <w:rsid w:val="005670C8"/>
    <w:rsid w:val="00596589"/>
    <w:rsid w:val="00601348"/>
    <w:rsid w:val="00670B7E"/>
    <w:rsid w:val="00672393"/>
    <w:rsid w:val="006749AF"/>
    <w:rsid w:val="006E1E1C"/>
    <w:rsid w:val="006F62DB"/>
    <w:rsid w:val="007657C6"/>
    <w:rsid w:val="007C5ADB"/>
    <w:rsid w:val="00802CB0"/>
    <w:rsid w:val="00824974"/>
    <w:rsid w:val="0083465B"/>
    <w:rsid w:val="00840BF3"/>
    <w:rsid w:val="00847C66"/>
    <w:rsid w:val="00883822"/>
    <w:rsid w:val="00911708"/>
    <w:rsid w:val="00956FEE"/>
    <w:rsid w:val="009A537B"/>
    <w:rsid w:val="009A6015"/>
    <w:rsid w:val="009C2849"/>
    <w:rsid w:val="009D169E"/>
    <w:rsid w:val="009D5D65"/>
    <w:rsid w:val="00A361CF"/>
    <w:rsid w:val="00A466CB"/>
    <w:rsid w:val="00AC7644"/>
    <w:rsid w:val="00AD5B83"/>
    <w:rsid w:val="00B25465"/>
    <w:rsid w:val="00B41E59"/>
    <w:rsid w:val="00B4366D"/>
    <w:rsid w:val="00BB4655"/>
    <w:rsid w:val="00BE48AC"/>
    <w:rsid w:val="00C0132F"/>
    <w:rsid w:val="00C02F36"/>
    <w:rsid w:val="00C36BA8"/>
    <w:rsid w:val="00C6438A"/>
    <w:rsid w:val="00C663BA"/>
    <w:rsid w:val="00C75339"/>
    <w:rsid w:val="00CA68AD"/>
    <w:rsid w:val="00CE5115"/>
    <w:rsid w:val="00D36941"/>
    <w:rsid w:val="00DB4383"/>
    <w:rsid w:val="00DE18D6"/>
    <w:rsid w:val="00DE4142"/>
    <w:rsid w:val="00DF299A"/>
    <w:rsid w:val="00E355C9"/>
    <w:rsid w:val="00E64E91"/>
    <w:rsid w:val="00EF5933"/>
    <w:rsid w:val="00F2356C"/>
    <w:rsid w:val="00F26235"/>
    <w:rsid w:val="00F74EB2"/>
    <w:rsid w:val="00FA61AA"/>
    <w:rsid w:val="00FB3B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234CB1"/>
  <w15:docId w15:val="{7BE523AD-F8FB-5A42-B26B-AFDF25C3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Hadley20"/>
    <w:next w:val="Hadley20"/>
    <w:link w:val="Heading1Char"/>
    <w:autoRedefine/>
    <w:uiPriority w:val="9"/>
    <w:qFormat/>
    <w:rsid w:val="005418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41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A87"/>
  </w:style>
  <w:style w:type="paragraph" w:styleId="Footer">
    <w:name w:val="footer"/>
    <w:basedOn w:val="Normal"/>
    <w:link w:val="FooterChar"/>
    <w:unhideWhenUsed/>
    <w:rsid w:val="00541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A87"/>
  </w:style>
  <w:style w:type="character" w:styleId="Hyperlink">
    <w:name w:val="Hyperlink"/>
    <w:basedOn w:val="DefaultParagraphFont"/>
    <w:uiPriority w:val="99"/>
    <w:unhideWhenUsed/>
    <w:rsid w:val="009D169E"/>
    <w:rPr>
      <w:color w:val="0563C1" w:themeColor="hyperlink"/>
      <w:u w:val="single"/>
    </w:rPr>
  </w:style>
  <w:style w:type="paragraph" w:styleId="BalloonText">
    <w:name w:val="Balloon Text"/>
    <w:basedOn w:val="Normal"/>
    <w:link w:val="BalloonTextChar"/>
    <w:uiPriority w:val="99"/>
    <w:semiHidden/>
    <w:unhideWhenUsed/>
    <w:rsid w:val="00DB4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383"/>
    <w:rPr>
      <w:rFonts w:ascii="Tahoma" w:hAnsi="Tahoma" w:cs="Tahoma"/>
      <w:sz w:val="16"/>
      <w:szCs w:val="16"/>
    </w:rPr>
  </w:style>
  <w:style w:type="paragraph" w:customStyle="1" w:styleId="HADLEY">
    <w:name w:val="HADLEY"/>
    <w:basedOn w:val="Normal"/>
    <w:autoRedefine/>
    <w:rsid w:val="00DF299A"/>
    <w:rPr>
      <w:sz w:val="36"/>
    </w:rPr>
  </w:style>
  <w:style w:type="paragraph" w:customStyle="1" w:styleId="Hadley20">
    <w:name w:val="Hadley 2.0"/>
    <w:qFormat/>
    <w:rsid w:val="005418B0"/>
    <w:pPr>
      <w:spacing w:line="276" w:lineRule="auto"/>
    </w:pPr>
    <w:rPr>
      <w:rFonts w:ascii="Gotham Book" w:hAnsi="Gotham Book"/>
      <w:sz w:val="36"/>
    </w:rPr>
  </w:style>
  <w:style w:type="character" w:styleId="SubtleEmphasis">
    <w:name w:val="Subtle Emphasis"/>
    <w:basedOn w:val="DefaultParagraphFont"/>
    <w:uiPriority w:val="19"/>
    <w:rsid w:val="005418B0"/>
    <w:rPr>
      <w:i/>
      <w:iCs/>
      <w:color w:val="404040" w:themeColor="text1" w:themeTint="BF"/>
    </w:rPr>
  </w:style>
  <w:style w:type="character" w:customStyle="1" w:styleId="Heading1Char">
    <w:name w:val="Heading 1 Char"/>
    <w:basedOn w:val="DefaultParagraphFont"/>
    <w:link w:val="Heading1"/>
    <w:uiPriority w:val="9"/>
    <w:rsid w:val="005418B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3</Pages>
  <Words>387</Words>
  <Characters>2207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Hadley Institute</Company>
  <LinksUpToDate>false</LinksUpToDate>
  <CharactersWithSpaces>2589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DATAGAIN</dc:creator>
  <cp:lastModifiedBy>Todd Laberge</cp:lastModifiedBy>
  <cp:revision>16</cp:revision>
  <dcterms:created xsi:type="dcterms:W3CDTF">2018-12-05T22:44:00Z</dcterms:created>
  <dcterms:modified xsi:type="dcterms:W3CDTF">2026-04-27T15:01:00Z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315ea9-f5f7-4bbc-8d77-28c78973d24f_Enabled">
    <vt:lpwstr>true</vt:lpwstr>
  </property>
  <property fmtid="{D5CDD505-2E9C-101B-9397-08002B2CF9AE}" pid="3" name="MSIP_Label_67315ea9-f5f7-4bbc-8d77-28c78973d24f_SetDate">
    <vt:lpwstr>2023-05-09T12:33:01Z</vt:lpwstr>
  </property>
  <property fmtid="{D5CDD505-2E9C-101B-9397-08002B2CF9AE}" pid="4" name="MSIP_Label_67315ea9-f5f7-4bbc-8d77-28c78973d24f_Method">
    <vt:lpwstr>Standard</vt:lpwstr>
  </property>
  <property fmtid="{D5CDD505-2E9C-101B-9397-08002B2CF9AE}" pid="5" name="MSIP_Label_67315ea9-f5f7-4bbc-8d77-28c78973d24f_Name">
    <vt:lpwstr>General</vt:lpwstr>
  </property>
  <property fmtid="{D5CDD505-2E9C-101B-9397-08002B2CF9AE}" pid="6" name="MSIP_Label_67315ea9-f5f7-4bbc-8d77-28c78973d24f_SiteId">
    <vt:lpwstr>e0898367-d7ee-4c09-badb-f5a4e1130868</vt:lpwstr>
  </property>
  <property fmtid="{D5CDD505-2E9C-101B-9397-08002B2CF9AE}" pid="7" name="MSIP_Label_67315ea9-f5f7-4bbc-8d77-28c78973d24f_ActionId">
    <vt:lpwstr>f0b7c199-ff20-4d63-87ef-5c7507a56fae</vt:lpwstr>
  </property>
  <property fmtid="{D5CDD505-2E9C-101B-9397-08002B2CF9AE}" pid="8" name="MSIP_Label_67315ea9-f5f7-4bbc-8d77-28c78973d24f_ContentBits">
    <vt:lpwstr>0</vt:lpwstr>
  </property>
</Properties>
</file>