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9D8F73B" w14:textId="4ACB4F4C" w:rsidR="002E731E" w:rsidRPr="002E731E" w:rsidRDefault="0040790D" w:rsidP="0091538F">
      <w:pPr>
        <w:jc w:val="center"/>
        <w:rPr>
          <w:rFonts w:ascii="Arial" w:hAnsi="Arial" w:cs="Arial"/>
          <w:b/>
          <w:bCs/>
          <w:sz w:val="32"/>
          <w:szCs w:val="32"/>
          <w:u w:val="single"/>
        </w:rPr>
      </w:pPr>
      <w:r>
        <w:rPr>
          <w:rFonts w:ascii="Arial" w:hAnsi="Arial" w:cs="Arial"/>
          <w:b/>
          <w:bCs/>
          <w:sz w:val="32"/>
          <w:szCs w:val="32"/>
          <w:u w:val="single"/>
        </w:rPr>
        <w:t xml:space="preserve">Tech Tools for Living: </w:t>
      </w:r>
      <w:r w:rsidR="00BF498B">
        <w:rPr>
          <w:rFonts w:ascii="Arial" w:hAnsi="Arial" w:cs="Arial"/>
          <w:b/>
          <w:bCs/>
          <w:sz w:val="32"/>
          <w:szCs w:val="32"/>
          <w:u w:val="single"/>
        </w:rPr>
        <w:t>Finances Made Easier</w:t>
      </w:r>
    </w:p>
    <w:p w14:paraId="06518E61" w14:textId="7417F1F2" w:rsidR="00BF498B" w:rsidRPr="00BF498B" w:rsidRDefault="00450FAA" w:rsidP="00BF498B">
      <w:pPr>
        <w:pStyle w:val="NormalWeb"/>
        <w:spacing w:line="360" w:lineRule="auto"/>
        <w:rPr>
          <w:rFonts w:ascii="Arial" w:hAnsi="Arial" w:cs="Arial"/>
          <w:sz w:val="32"/>
          <w:szCs w:val="32"/>
        </w:rPr>
      </w:pPr>
      <w:r w:rsidRPr="00450FAA">
        <w:rPr>
          <w:rFonts w:ascii="Arial" w:hAnsi="Arial" w:cs="Arial"/>
          <w:b/>
          <w:bCs/>
          <w:sz w:val="32"/>
          <w:szCs w:val="32"/>
        </w:rPr>
        <w:t>Narrator:</w:t>
      </w:r>
      <w:r>
        <w:rPr>
          <w:rFonts w:ascii="Arial" w:hAnsi="Arial" w:cs="Arial"/>
          <w:sz w:val="32"/>
          <w:szCs w:val="32"/>
        </w:rPr>
        <w:t xml:space="preserve"> </w:t>
      </w:r>
      <w:r w:rsidR="005908D7">
        <w:rPr>
          <w:rFonts w:ascii="Arial" w:hAnsi="Arial" w:cs="Arial"/>
          <w:sz w:val="32"/>
          <w:szCs w:val="32"/>
        </w:rPr>
        <w:t xml:space="preserve">From our partners at the Chicago Lighthouse, </w:t>
      </w:r>
      <w:r w:rsidR="00765423">
        <w:rPr>
          <w:rFonts w:ascii="Arial" w:hAnsi="Arial" w:cs="Arial"/>
          <w:sz w:val="32"/>
          <w:szCs w:val="32"/>
        </w:rPr>
        <w:t xml:space="preserve">introducing My Tools for </w:t>
      </w:r>
      <w:r w:rsidR="005908D7" w:rsidRPr="00A0607C">
        <w:rPr>
          <w:rFonts w:ascii="Arial" w:hAnsi="Arial" w:cs="Arial"/>
          <w:sz w:val="32"/>
          <w:szCs w:val="32"/>
        </w:rPr>
        <w:t xml:space="preserve">Living, </w:t>
      </w:r>
      <w:r w:rsidR="005908D7">
        <w:rPr>
          <w:rFonts w:ascii="Arial" w:hAnsi="Arial" w:cs="Arial"/>
          <w:sz w:val="32"/>
          <w:szCs w:val="32"/>
        </w:rPr>
        <w:t>an overview of everyday tools for low vision</w:t>
      </w:r>
      <w:r w:rsidR="005908D7" w:rsidRPr="00A0607C">
        <w:rPr>
          <w:rFonts w:ascii="Arial" w:hAnsi="Arial" w:cs="Arial"/>
          <w:sz w:val="32"/>
          <w:szCs w:val="32"/>
        </w:rPr>
        <w:t xml:space="preserve">. </w:t>
      </w:r>
      <w:r w:rsidR="00BF498B" w:rsidRPr="00BF498B">
        <w:rPr>
          <w:rFonts w:ascii="Arial" w:hAnsi="Arial" w:cs="Arial"/>
          <w:sz w:val="32"/>
          <w:szCs w:val="32"/>
        </w:rPr>
        <w:t xml:space="preserve">Managing your money is an important part of living independently. And vision loss doesn't mean giving up control of your finances. Paying bills, handling cash, writing checks, and tracking your budget. They're all possible with the right tools at any level of vision. Some people like to keep it low tech. Others like using online apps or voice commands, and many people use a mix of both. The important thing is to learn and decide what works best for you. Let's </w:t>
      </w:r>
      <w:proofErr w:type="gramStart"/>
      <w:r w:rsidR="00BF498B" w:rsidRPr="00BF498B">
        <w:rPr>
          <w:rFonts w:ascii="Arial" w:hAnsi="Arial" w:cs="Arial"/>
          <w:sz w:val="32"/>
          <w:szCs w:val="32"/>
        </w:rPr>
        <w:t>take a look</w:t>
      </w:r>
      <w:proofErr w:type="gramEnd"/>
      <w:r w:rsidR="00BF498B" w:rsidRPr="00BF498B">
        <w:rPr>
          <w:rFonts w:ascii="Arial" w:hAnsi="Arial" w:cs="Arial"/>
          <w:sz w:val="32"/>
          <w:szCs w:val="32"/>
        </w:rPr>
        <w:t xml:space="preserve"> at some tools that don't require a smartphone or computer. If you write checks, a check writing guide can be </w:t>
      </w:r>
      <w:proofErr w:type="gramStart"/>
      <w:r w:rsidR="00BF498B" w:rsidRPr="00BF498B">
        <w:rPr>
          <w:rFonts w:ascii="Arial" w:hAnsi="Arial" w:cs="Arial"/>
          <w:sz w:val="32"/>
          <w:szCs w:val="32"/>
        </w:rPr>
        <w:t>really handy</w:t>
      </w:r>
      <w:proofErr w:type="gramEnd"/>
      <w:r w:rsidR="00BF498B" w:rsidRPr="00BF498B">
        <w:rPr>
          <w:rFonts w:ascii="Arial" w:hAnsi="Arial" w:cs="Arial"/>
          <w:sz w:val="32"/>
          <w:szCs w:val="32"/>
        </w:rPr>
        <w:t>. This is a type of stencil with cutouts in the right place, so you can write the date, amount and other information on your check. A signature guide is similar, making it easier to sign your name in the correct place on any document. and to keep track of the checks you write, large print check registers are available.</w:t>
      </w:r>
    </w:p>
    <w:p w14:paraId="1F6E6A27" w14:textId="51DF3E64" w:rsidR="00BF498B" w:rsidRPr="00BF498B" w:rsidRDefault="00142D2A" w:rsidP="00BF498B">
      <w:pPr>
        <w:pStyle w:val="NormalWeb"/>
        <w:spacing w:line="360" w:lineRule="auto"/>
        <w:rPr>
          <w:rFonts w:ascii="Arial" w:hAnsi="Arial" w:cs="Arial"/>
          <w:sz w:val="32"/>
          <w:szCs w:val="32"/>
        </w:rPr>
      </w:pPr>
      <w:r w:rsidRPr="00142D2A">
        <w:rPr>
          <w:rFonts w:ascii="Arial" w:hAnsi="Arial" w:cs="Arial"/>
          <w:b/>
          <w:bCs/>
          <w:sz w:val="32"/>
          <w:szCs w:val="32"/>
        </w:rPr>
        <w:t>Judith:</w:t>
      </w:r>
      <w:r>
        <w:rPr>
          <w:rFonts w:ascii="Arial" w:hAnsi="Arial" w:cs="Arial"/>
          <w:sz w:val="32"/>
          <w:szCs w:val="32"/>
        </w:rPr>
        <w:t xml:space="preserve"> </w:t>
      </w:r>
      <w:r w:rsidR="00BF498B" w:rsidRPr="00BF498B">
        <w:rPr>
          <w:rFonts w:ascii="Arial" w:hAnsi="Arial" w:cs="Arial"/>
          <w:sz w:val="32"/>
          <w:szCs w:val="32"/>
        </w:rPr>
        <w:t xml:space="preserve">I have a template for writing checks. I have a very nice woman who will come and really do a good job of cleaning my </w:t>
      </w:r>
      <w:r w:rsidR="00BF498B" w:rsidRPr="00BF498B">
        <w:rPr>
          <w:rFonts w:ascii="Arial" w:hAnsi="Arial" w:cs="Arial"/>
          <w:sz w:val="32"/>
          <w:szCs w:val="32"/>
        </w:rPr>
        <w:lastRenderedPageBreak/>
        <w:t xml:space="preserve">little apartment here, once a month. I write a check for </w:t>
      </w:r>
      <w:proofErr w:type="gramStart"/>
      <w:r w:rsidR="00BF498B" w:rsidRPr="00BF498B">
        <w:rPr>
          <w:rFonts w:ascii="Arial" w:hAnsi="Arial" w:cs="Arial"/>
          <w:sz w:val="32"/>
          <w:szCs w:val="32"/>
        </w:rPr>
        <w:t>her</w:t>
      </w:r>
      <w:proofErr w:type="gramEnd"/>
      <w:r w:rsidR="00BF498B" w:rsidRPr="00BF498B">
        <w:rPr>
          <w:rFonts w:ascii="Arial" w:hAnsi="Arial" w:cs="Arial"/>
          <w:sz w:val="32"/>
          <w:szCs w:val="32"/>
        </w:rPr>
        <w:t xml:space="preserve"> or I write a check for a contribution.</w:t>
      </w:r>
    </w:p>
    <w:p w14:paraId="69EB1031" w14:textId="77777777" w:rsidR="00BF498B" w:rsidRPr="00BF498B" w:rsidRDefault="00BF498B" w:rsidP="00BF498B">
      <w:pPr>
        <w:pStyle w:val="NormalWeb"/>
        <w:spacing w:line="360" w:lineRule="auto"/>
        <w:rPr>
          <w:rFonts w:ascii="Arial" w:hAnsi="Arial" w:cs="Arial"/>
          <w:sz w:val="32"/>
          <w:szCs w:val="32"/>
        </w:rPr>
      </w:pPr>
    </w:p>
    <w:p w14:paraId="79D91737" w14:textId="2CCF2D39" w:rsidR="00BF498B" w:rsidRPr="00BF498B" w:rsidRDefault="00142D2A" w:rsidP="00BF498B">
      <w:pPr>
        <w:pStyle w:val="NormalWeb"/>
        <w:spacing w:line="360" w:lineRule="auto"/>
        <w:rPr>
          <w:rFonts w:ascii="Arial" w:hAnsi="Arial" w:cs="Arial"/>
          <w:sz w:val="32"/>
          <w:szCs w:val="32"/>
        </w:rPr>
      </w:pPr>
      <w:r w:rsidRPr="00142D2A">
        <w:rPr>
          <w:rFonts w:ascii="Arial" w:hAnsi="Arial" w:cs="Arial"/>
          <w:b/>
          <w:bCs/>
          <w:sz w:val="32"/>
          <w:szCs w:val="32"/>
        </w:rPr>
        <w:t>Narrator:</w:t>
      </w:r>
      <w:r>
        <w:rPr>
          <w:rFonts w:ascii="Arial" w:hAnsi="Arial" w:cs="Arial"/>
          <w:sz w:val="32"/>
          <w:szCs w:val="32"/>
        </w:rPr>
        <w:t xml:space="preserve"> </w:t>
      </w:r>
      <w:r w:rsidR="00BF498B" w:rsidRPr="00BF498B">
        <w:rPr>
          <w:rFonts w:ascii="Arial" w:hAnsi="Arial" w:cs="Arial"/>
          <w:sz w:val="32"/>
          <w:szCs w:val="32"/>
        </w:rPr>
        <w:t>When it comes to cash handling, your ones, fives and twenties is a little easier with currency identifiers.</w:t>
      </w:r>
    </w:p>
    <w:p w14:paraId="34000B4D" w14:textId="0C0A6E9E" w:rsidR="00BF498B" w:rsidRPr="00BF498B" w:rsidRDefault="00142D2A" w:rsidP="00BF498B">
      <w:pPr>
        <w:pStyle w:val="NormalWeb"/>
        <w:spacing w:line="360" w:lineRule="auto"/>
        <w:rPr>
          <w:rFonts w:ascii="Arial" w:hAnsi="Arial" w:cs="Arial"/>
          <w:sz w:val="32"/>
          <w:szCs w:val="32"/>
        </w:rPr>
      </w:pPr>
      <w:proofErr w:type="spellStart"/>
      <w:r w:rsidRPr="00142D2A">
        <w:rPr>
          <w:rFonts w:ascii="Arial" w:hAnsi="Arial" w:cs="Arial"/>
          <w:b/>
          <w:bCs/>
          <w:sz w:val="32"/>
          <w:szCs w:val="32"/>
        </w:rPr>
        <w:t>iBill</w:t>
      </w:r>
      <w:proofErr w:type="spellEnd"/>
      <w:r w:rsidRPr="00142D2A">
        <w:rPr>
          <w:rFonts w:ascii="Arial" w:hAnsi="Arial" w:cs="Arial"/>
          <w:b/>
          <w:bCs/>
          <w:sz w:val="32"/>
          <w:szCs w:val="32"/>
        </w:rPr>
        <w:t>:</w:t>
      </w:r>
      <w:r>
        <w:rPr>
          <w:rFonts w:ascii="Arial" w:hAnsi="Arial" w:cs="Arial"/>
          <w:sz w:val="32"/>
          <w:szCs w:val="32"/>
        </w:rPr>
        <w:t xml:space="preserve"> </w:t>
      </w:r>
      <w:r w:rsidR="00BF498B" w:rsidRPr="00BF498B">
        <w:rPr>
          <w:rFonts w:ascii="Arial" w:hAnsi="Arial" w:cs="Arial"/>
          <w:sz w:val="32"/>
          <w:szCs w:val="32"/>
        </w:rPr>
        <w:t>Five.</w:t>
      </w:r>
    </w:p>
    <w:p w14:paraId="0D86E6F5" w14:textId="77777777" w:rsidR="00142D2A" w:rsidRDefault="00142D2A" w:rsidP="00BF498B">
      <w:pPr>
        <w:pStyle w:val="NormalWeb"/>
        <w:spacing w:line="360" w:lineRule="auto"/>
        <w:rPr>
          <w:rFonts w:ascii="Arial" w:hAnsi="Arial" w:cs="Arial"/>
          <w:sz w:val="32"/>
          <w:szCs w:val="32"/>
        </w:rPr>
      </w:pPr>
      <w:r w:rsidRPr="00142D2A">
        <w:rPr>
          <w:rFonts w:ascii="Arial" w:hAnsi="Arial" w:cs="Arial"/>
          <w:b/>
          <w:bCs/>
          <w:sz w:val="32"/>
          <w:szCs w:val="32"/>
        </w:rPr>
        <w:t>Narrator:</w:t>
      </w:r>
      <w:r>
        <w:rPr>
          <w:rFonts w:ascii="Arial" w:hAnsi="Arial" w:cs="Arial"/>
          <w:sz w:val="32"/>
          <w:szCs w:val="32"/>
        </w:rPr>
        <w:t xml:space="preserve"> </w:t>
      </w:r>
      <w:r w:rsidR="00BF498B" w:rsidRPr="00BF498B">
        <w:rPr>
          <w:rFonts w:ascii="Arial" w:hAnsi="Arial" w:cs="Arial"/>
          <w:sz w:val="32"/>
          <w:szCs w:val="32"/>
        </w:rPr>
        <w:t xml:space="preserve">These include handheld devices or smartphone apps that read the value of a bill out loud or into your headphones for privacy. </w:t>
      </w:r>
    </w:p>
    <w:p w14:paraId="2137077D" w14:textId="218B61BC" w:rsidR="00142D2A" w:rsidRDefault="00142D2A" w:rsidP="00BF498B">
      <w:pPr>
        <w:pStyle w:val="NormalWeb"/>
        <w:spacing w:line="360" w:lineRule="auto"/>
        <w:rPr>
          <w:rFonts w:ascii="Arial" w:hAnsi="Arial" w:cs="Arial"/>
          <w:sz w:val="32"/>
          <w:szCs w:val="32"/>
        </w:rPr>
      </w:pPr>
      <w:r w:rsidRPr="00142D2A">
        <w:rPr>
          <w:rFonts w:ascii="Arial" w:hAnsi="Arial" w:cs="Arial"/>
          <w:b/>
          <w:bCs/>
          <w:sz w:val="32"/>
          <w:szCs w:val="32"/>
        </w:rPr>
        <w:t>Seeing AI:</w:t>
      </w:r>
      <w:r>
        <w:rPr>
          <w:rFonts w:ascii="Arial" w:hAnsi="Arial" w:cs="Arial"/>
          <w:sz w:val="32"/>
          <w:szCs w:val="32"/>
        </w:rPr>
        <w:t xml:space="preserve"> </w:t>
      </w:r>
      <w:r w:rsidR="00BF498B" w:rsidRPr="00BF498B">
        <w:rPr>
          <w:rFonts w:ascii="Arial" w:hAnsi="Arial" w:cs="Arial"/>
          <w:sz w:val="32"/>
          <w:szCs w:val="32"/>
        </w:rPr>
        <w:t xml:space="preserve">$10. </w:t>
      </w:r>
    </w:p>
    <w:p w14:paraId="2226BFA5" w14:textId="57270F3D" w:rsidR="00BF498B" w:rsidRPr="00BF498B" w:rsidRDefault="00142D2A" w:rsidP="00BF498B">
      <w:pPr>
        <w:pStyle w:val="NormalWeb"/>
        <w:spacing w:line="360" w:lineRule="auto"/>
        <w:rPr>
          <w:rFonts w:ascii="Arial" w:hAnsi="Arial" w:cs="Arial"/>
          <w:sz w:val="32"/>
          <w:szCs w:val="32"/>
        </w:rPr>
      </w:pPr>
      <w:r w:rsidRPr="00142D2A">
        <w:rPr>
          <w:rFonts w:ascii="Arial" w:hAnsi="Arial" w:cs="Arial"/>
          <w:b/>
          <w:bCs/>
          <w:sz w:val="32"/>
          <w:szCs w:val="32"/>
        </w:rPr>
        <w:t>Narrator:</w:t>
      </w:r>
      <w:r>
        <w:rPr>
          <w:rFonts w:ascii="Arial" w:hAnsi="Arial" w:cs="Arial"/>
          <w:sz w:val="32"/>
          <w:szCs w:val="32"/>
        </w:rPr>
        <w:t xml:space="preserve"> </w:t>
      </w:r>
      <w:r w:rsidR="00BF498B" w:rsidRPr="00BF498B">
        <w:rPr>
          <w:rFonts w:ascii="Arial" w:hAnsi="Arial" w:cs="Arial"/>
          <w:sz w:val="32"/>
          <w:szCs w:val="32"/>
        </w:rPr>
        <w:t xml:space="preserve">And there are different techniques to organize your money using folds or with labeled envelopes using large print, braille or tactile markers. Forgetting a bill or losing track of due dates can happen to anyone, but staying on top of your monthly bills is about having a routine that works for your lifestyle. For example, you might want to keep a separate folder for each month or use a checklist or large print calendar to mark when payments are due. Some basic technology can be helpful too. </w:t>
      </w:r>
      <w:r w:rsidR="00BF498B" w:rsidRPr="00BF498B">
        <w:rPr>
          <w:rFonts w:ascii="Arial" w:hAnsi="Arial" w:cs="Arial"/>
          <w:sz w:val="32"/>
          <w:szCs w:val="32"/>
        </w:rPr>
        <w:lastRenderedPageBreak/>
        <w:t>Talking watches, alarms, or simple voice reminders can prompt you when it's time to pay a bill.</w:t>
      </w:r>
    </w:p>
    <w:p w14:paraId="722757FB" w14:textId="77926909" w:rsidR="00BF498B" w:rsidRPr="00BF498B" w:rsidRDefault="00142D2A" w:rsidP="00BF498B">
      <w:pPr>
        <w:pStyle w:val="NormalWeb"/>
        <w:spacing w:line="360" w:lineRule="auto"/>
        <w:rPr>
          <w:rFonts w:ascii="Arial" w:hAnsi="Arial" w:cs="Arial"/>
          <w:sz w:val="32"/>
          <w:szCs w:val="32"/>
        </w:rPr>
      </w:pPr>
      <w:r>
        <w:rPr>
          <w:rFonts w:ascii="Arial" w:hAnsi="Arial" w:cs="Arial"/>
          <w:b/>
          <w:bCs/>
          <w:sz w:val="32"/>
          <w:szCs w:val="32"/>
        </w:rPr>
        <w:t>Talkback</w:t>
      </w:r>
      <w:r w:rsidRPr="00142D2A">
        <w:rPr>
          <w:rFonts w:ascii="Arial" w:hAnsi="Arial" w:cs="Arial"/>
          <w:b/>
          <w:bCs/>
          <w:sz w:val="32"/>
          <w:szCs w:val="32"/>
        </w:rPr>
        <w:t>:</w:t>
      </w:r>
      <w:r>
        <w:rPr>
          <w:rFonts w:ascii="Arial" w:hAnsi="Arial" w:cs="Arial"/>
          <w:sz w:val="32"/>
          <w:szCs w:val="32"/>
        </w:rPr>
        <w:t xml:space="preserve"> </w:t>
      </w:r>
      <w:r w:rsidR="00BF498B" w:rsidRPr="00BF498B">
        <w:rPr>
          <w:rFonts w:ascii="Arial" w:hAnsi="Arial" w:cs="Arial"/>
          <w:sz w:val="32"/>
          <w:szCs w:val="32"/>
        </w:rPr>
        <w:t>11:00 AM pay electric bill. Bullet now alerted</w:t>
      </w:r>
    </w:p>
    <w:p w14:paraId="6A6737B6" w14:textId="77777777" w:rsidR="00BF498B" w:rsidRPr="00BF498B" w:rsidRDefault="00BF498B" w:rsidP="00BF498B">
      <w:pPr>
        <w:pStyle w:val="NormalWeb"/>
        <w:spacing w:line="360" w:lineRule="auto"/>
        <w:rPr>
          <w:rFonts w:ascii="Arial" w:hAnsi="Arial" w:cs="Arial"/>
          <w:sz w:val="32"/>
          <w:szCs w:val="32"/>
        </w:rPr>
      </w:pPr>
    </w:p>
    <w:p w14:paraId="14D120F4" w14:textId="5CFCC80E" w:rsidR="00BF498B" w:rsidRPr="00BF498B" w:rsidRDefault="00142D2A" w:rsidP="00BF498B">
      <w:pPr>
        <w:pStyle w:val="NormalWeb"/>
        <w:spacing w:line="360" w:lineRule="auto"/>
        <w:rPr>
          <w:rFonts w:ascii="Arial" w:hAnsi="Arial" w:cs="Arial"/>
          <w:sz w:val="32"/>
          <w:szCs w:val="32"/>
        </w:rPr>
      </w:pPr>
      <w:r w:rsidRPr="00142D2A">
        <w:rPr>
          <w:rFonts w:ascii="Arial" w:hAnsi="Arial" w:cs="Arial"/>
          <w:b/>
          <w:bCs/>
          <w:sz w:val="32"/>
          <w:szCs w:val="32"/>
        </w:rPr>
        <w:t>Narrator:</w:t>
      </w:r>
      <w:r>
        <w:rPr>
          <w:rFonts w:ascii="Arial" w:hAnsi="Arial" w:cs="Arial"/>
          <w:sz w:val="32"/>
          <w:szCs w:val="32"/>
        </w:rPr>
        <w:t xml:space="preserve"> </w:t>
      </w:r>
      <w:r w:rsidR="00BF498B" w:rsidRPr="00BF498B">
        <w:rPr>
          <w:rFonts w:ascii="Arial" w:hAnsi="Arial" w:cs="Arial"/>
          <w:sz w:val="32"/>
          <w:szCs w:val="32"/>
        </w:rPr>
        <w:t xml:space="preserve">And you can set up automatic payments for many recurring expenses like utilities or </w:t>
      </w:r>
      <w:proofErr w:type="gramStart"/>
      <w:r w:rsidR="00BF498B" w:rsidRPr="00BF498B">
        <w:rPr>
          <w:rFonts w:ascii="Arial" w:hAnsi="Arial" w:cs="Arial"/>
          <w:sz w:val="32"/>
          <w:szCs w:val="32"/>
        </w:rPr>
        <w:t>insurance, or</w:t>
      </w:r>
      <w:proofErr w:type="gramEnd"/>
      <w:r w:rsidR="00BF498B" w:rsidRPr="00BF498B">
        <w:rPr>
          <w:rFonts w:ascii="Arial" w:hAnsi="Arial" w:cs="Arial"/>
          <w:sz w:val="32"/>
          <w:szCs w:val="32"/>
        </w:rPr>
        <w:t xml:space="preserve"> use an app that tracks due dates to reduce the number of deadlines you need to remember. No matter what approach you prefer, digital paper or a little of both, you have the right to access your financial information in a format that works for you.</w:t>
      </w:r>
    </w:p>
    <w:p w14:paraId="35E9F055" w14:textId="77777777" w:rsidR="00BF498B" w:rsidRPr="00BF498B" w:rsidRDefault="00BF498B" w:rsidP="00BF498B">
      <w:pPr>
        <w:pStyle w:val="NormalWeb"/>
        <w:spacing w:line="360" w:lineRule="auto"/>
        <w:rPr>
          <w:rFonts w:ascii="Arial" w:hAnsi="Arial" w:cs="Arial"/>
          <w:sz w:val="32"/>
          <w:szCs w:val="32"/>
        </w:rPr>
      </w:pPr>
    </w:p>
    <w:p w14:paraId="6AB5AF7D" w14:textId="44193A9D" w:rsidR="00BF498B" w:rsidRPr="00BF498B" w:rsidRDefault="00142D2A" w:rsidP="00BF498B">
      <w:pPr>
        <w:pStyle w:val="NormalWeb"/>
        <w:spacing w:line="360" w:lineRule="auto"/>
        <w:rPr>
          <w:rFonts w:ascii="Arial" w:hAnsi="Arial" w:cs="Arial"/>
          <w:sz w:val="32"/>
          <w:szCs w:val="32"/>
        </w:rPr>
      </w:pPr>
      <w:r w:rsidRPr="00142D2A">
        <w:rPr>
          <w:rFonts w:ascii="Arial" w:hAnsi="Arial" w:cs="Arial"/>
          <w:b/>
          <w:bCs/>
          <w:sz w:val="32"/>
          <w:szCs w:val="32"/>
        </w:rPr>
        <w:t>Pat:</w:t>
      </w:r>
      <w:r w:rsidR="00BF498B" w:rsidRPr="00BF498B">
        <w:rPr>
          <w:rFonts w:ascii="Arial" w:hAnsi="Arial" w:cs="Arial"/>
          <w:sz w:val="32"/>
          <w:szCs w:val="32"/>
        </w:rPr>
        <w:t xml:space="preserve"> When I first started losing my vision, I went to my </w:t>
      </w:r>
      <w:proofErr w:type="gramStart"/>
      <w:r w:rsidR="00BF498B" w:rsidRPr="00BF498B">
        <w:rPr>
          <w:rFonts w:ascii="Arial" w:hAnsi="Arial" w:cs="Arial"/>
          <w:sz w:val="32"/>
          <w:szCs w:val="32"/>
        </w:rPr>
        <w:t>bank</w:t>
      </w:r>
      <w:proofErr w:type="gramEnd"/>
      <w:r w:rsidR="00BF498B" w:rsidRPr="00BF498B">
        <w:rPr>
          <w:rFonts w:ascii="Arial" w:hAnsi="Arial" w:cs="Arial"/>
          <w:sz w:val="32"/>
          <w:szCs w:val="32"/>
        </w:rPr>
        <w:t xml:space="preserve"> and I asked them for checks for the visually impaired. I'm the one who pays for caregivers, and at the beginning I would be writing checks, and that was a struggle, especially as time went on. And then one of my mom's caregivers suggested that I use a mobile banking app. She sat down and showed me the exact steps that I needed to pay her via this mobile banking app, and it is now so much faster than for me to write a check.</w:t>
      </w:r>
    </w:p>
    <w:p w14:paraId="2447313D" w14:textId="392F251A" w:rsidR="00BF498B" w:rsidRPr="00BF498B" w:rsidRDefault="00142D2A" w:rsidP="00BF498B">
      <w:pPr>
        <w:pStyle w:val="NormalWeb"/>
        <w:spacing w:line="360" w:lineRule="auto"/>
        <w:rPr>
          <w:rFonts w:ascii="Arial" w:hAnsi="Arial" w:cs="Arial"/>
          <w:sz w:val="32"/>
          <w:szCs w:val="32"/>
        </w:rPr>
      </w:pPr>
      <w:r w:rsidRPr="00142D2A">
        <w:rPr>
          <w:rFonts w:ascii="Arial" w:hAnsi="Arial" w:cs="Arial"/>
          <w:b/>
          <w:bCs/>
          <w:sz w:val="32"/>
          <w:szCs w:val="32"/>
        </w:rPr>
        <w:lastRenderedPageBreak/>
        <w:t>Narrator:</w:t>
      </w:r>
      <w:r>
        <w:rPr>
          <w:rFonts w:ascii="Arial" w:hAnsi="Arial" w:cs="Arial"/>
          <w:sz w:val="32"/>
          <w:szCs w:val="32"/>
        </w:rPr>
        <w:t xml:space="preserve"> </w:t>
      </w:r>
      <w:r w:rsidR="00BF498B" w:rsidRPr="00BF498B">
        <w:rPr>
          <w:rFonts w:ascii="Arial" w:hAnsi="Arial" w:cs="Arial"/>
          <w:sz w:val="32"/>
          <w:szCs w:val="32"/>
        </w:rPr>
        <w:t>You can always request help from a reader or assistant, but it's up to you to decide that's not your only option. If you're managing your bills and accounts online, many banking websites and mobile apps, support screen readers, voice input, large text and high contrast displays</w:t>
      </w:r>
    </w:p>
    <w:p w14:paraId="5A38BE56" w14:textId="77777777" w:rsidR="00BF498B" w:rsidRPr="00BF498B" w:rsidRDefault="00BF498B" w:rsidP="00BF498B">
      <w:pPr>
        <w:pStyle w:val="NormalWeb"/>
        <w:spacing w:line="360" w:lineRule="auto"/>
        <w:rPr>
          <w:rFonts w:ascii="Arial" w:hAnsi="Arial" w:cs="Arial"/>
          <w:sz w:val="32"/>
          <w:szCs w:val="32"/>
        </w:rPr>
      </w:pPr>
    </w:p>
    <w:p w14:paraId="4DEAC687" w14:textId="17D9823B" w:rsidR="00BF498B" w:rsidRPr="00BF498B" w:rsidRDefault="00142D2A" w:rsidP="00BF498B">
      <w:pPr>
        <w:pStyle w:val="NormalWeb"/>
        <w:spacing w:line="360" w:lineRule="auto"/>
        <w:rPr>
          <w:rFonts w:ascii="Arial" w:hAnsi="Arial" w:cs="Arial"/>
          <w:sz w:val="32"/>
          <w:szCs w:val="32"/>
        </w:rPr>
      </w:pPr>
      <w:r w:rsidRPr="00142D2A">
        <w:rPr>
          <w:rFonts w:ascii="Arial" w:hAnsi="Arial" w:cs="Arial"/>
          <w:b/>
          <w:bCs/>
          <w:sz w:val="32"/>
          <w:szCs w:val="32"/>
        </w:rPr>
        <w:t>Screen Reader:</w:t>
      </w:r>
      <w:r>
        <w:rPr>
          <w:rFonts w:ascii="Arial" w:hAnsi="Arial" w:cs="Arial"/>
          <w:sz w:val="32"/>
          <w:szCs w:val="32"/>
        </w:rPr>
        <w:t xml:space="preserve"> </w:t>
      </w:r>
      <w:r w:rsidR="00BF498B" w:rsidRPr="00BF498B">
        <w:rPr>
          <w:rFonts w:ascii="Arial" w:hAnsi="Arial" w:cs="Arial"/>
          <w:sz w:val="32"/>
          <w:szCs w:val="32"/>
        </w:rPr>
        <w:t>Amount due $54.17.</w:t>
      </w:r>
    </w:p>
    <w:p w14:paraId="1B804056" w14:textId="752E030D" w:rsidR="00BF498B" w:rsidRPr="00BF498B" w:rsidRDefault="00142D2A" w:rsidP="00BF498B">
      <w:pPr>
        <w:pStyle w:val="NormalWeb"/>
        <w:spacing w:line="360" w:lineRule="auto"/>
        <w:rPr>
          <w:rFonts w:ascii="Arial" w:hAnsi="Arial" w:cs="Arial"/>
          <w:sz w:val="32"/>
          <w:szCs w:val="32"/>
        </w:rPr>
      </w:pPr>
      <w:r w:rsidRPr="00142D2A">
        <w:rPr>
          <w:rFonts w:ascii="Arial" w:hAnsi="Arial" w:cs="Arial"/>
          <w:b/>
          <w:bCs/>
          <w:sz w:val="32"/>
          <w:szCs w:val="32"/>
        </w:rPr>
        <w:t>Narrator:</w:t>
      </w:r>
      <w:r>
        <w:rPr>
          <w:rFonts w:ascii="Arial" w:hAnsi="Arial" w:cs="Arial"/>
          <w:sz w:val="32"/>
          <w:szCs w:val="32"/>
        </w:rPr>
        <w:t xml:space="preserve"> </w:t>
      </w:r>
      <w:r w:rsidR="00BF498B" w:rsidRPr="00BF498B">
        <w:rPr>
          <w:rFonts w:ascii="Arial" w:hAnsi="Arial" w:cs="Arial"/>
          <w:sz w:val="32"/>
          <w:szCs w:val="32"/>
        </w:rPr>
        <w:t>With these features, you can check balances, transfer money, and pay bills securely using the method that's comfortable for you,</w:t>
      </w:r>
    </w:p>
    <w:p w14:paraId="4781B8D1" w14:textId="322BAC84" w:rsidR="00BF498B" w:rsidRPr="00BF498B" w:rsidRDefault="00142D2A" w:rsidP="00BF498B">
      <w:pPr>
        <w:pStyle w:val="NormalWeb"/>
        <w:spacing w:line="360" w:lineRule="auto"/>
        <w:rPr>
          <w:rFonts w:ascii="Arial" w:hAnsi="Arial" w:cs="Arial"/>
          <w:sz w:val="32"/>
          <w:szCs w:val="32"/>
        </w:rPr>
      </w:pPr>
      <w:proofErr w:type="spellStart"/>
      <w:r w:rsidRPr="00142D2A">
        <w:rPr>
          <w:rFonts w:ascii="Arial" w:hAnsi="Arial" w:cs="Arial"/>
          <w:b/>
          <w:bCs/>
          <w:sz w:val="32"/>
          <w:szCs w:val="32"/>
        </w:rPr>
        <w:t>VoiceOver</w:t>
      </w:r>
      <w:proofErr w:type="spellEnd"/>
      <w:r w:rsidRPr="00142D2A">
        <w:rPr>
          <w:rFonts w:ascii="Arial" w:hAnsi="Arial" w:cs="Arial"/>
          <w:b/>
          <w:bCs/>
          <w:sz w:val="32"/>
          <w:szCs w:val="32"/>
        </w:rPr>
        <w:t>:</w:t>
      </w:r>
      <w:r>
        <w:rPr>
          <w:rFonts w:ascii="Arial" w:hAnsi="Arial" w:cs="Arial"/>
          <w:sz w:val="32"/>
          <w:szCs w:val="32"/>
        </w:rPr>
        <w:t xml:space="preserve"> </w:t>
      </w:r>
      <w:r w:rsidR="00BF498B" w:rsidRPr="00BF498B">
        <w:rPr>
          <w:rFonts w:ascii="Arial" w:hAnsi="Arial" w:cs="Arial"/>
          <w:sz w:val="32"/>
          <w:szCs w:val="32"/>
        </w:rPr>
        <w:t>Payment confirmation.</w:t>
      </w:r>
    </w:p>
    <w:p w14:paraId="39E4AC67" w14:textId="6A4567ED" w:rsidR="00BF498B" w:rsidRPr="00BF498B" w:rsidRDefault="00142D2A" w:rsidP="00BF498B">
      <w:pPr>
        <w:pStyle w:val="NormalWeb"/>
        <w:spacing w:line="360" w:lineRule="auto"/>
        <w:rPr>
          <w:rFonts w:ascii="Arial" w:hAnsi="Arial" w:cs="Arial"/>
          <w:sz w:val="32"/>
          <w:szCs w:val="32"/>
        </w:rPr>
      </w:pPr>
      <w:r>
        <w:rPr>
          <w:rFonts w:ascii="Arial" w:hAnsi="Arial" w:cs="Arial"/>
          <w:b/>
          <w:bCs/>
          <w:sz w:val="32"/>
          <w:szCs w:val="32"/>
        </w:rPr>
        <w:t>Dennis</w:t>
      </w:r>
      <w:r w:rsidRPr="00142D2A">
        <w:rPr>
          <w:rFonts w:ascii="Arial" w:hAnsi="Arial" w:cs="Arial"/>
          <w:b/>
          <w:bCs/>
          <w:sz w:val="32"/>
          <w:szCs w:val="32"/>
        </w:rPr>
        <w:t>:</w:t>
      </w:r>
      <w:r>
        <w:rPr>
          <w:rFonts w:ascii="Arial" w:hAnsi="Arial" w:cs="Arial"/>
          <w:sz w:val="32"/>
          <w:szCs w:val="32"/>
        </w:rPr>
        <w:t xml:space="preserve"> </w:t>
      </w:r>
      <w:proofErr w:type="gramStart"/>
      <w:r w:rsidR="00BF498B" w:rsidRPr="00BF498B">
        <w:rPr>
          <w:rFonts w:ascii="Arial" w:hAnsi="Arial" w:cs="Arial"/>
          <w:sz w:val="32"/>
          <w:szCs w:val="32"/>
        </w:rPr>
        <w:t>So</w:t>
      </w:r>
      <w:proofErr w:type="gramEnd"/>
      <w:r w:rsidR="00BF498B" w:rsidRPr="00BF498B">
        <w:rPr>
          <w:rFonts w:ascii="Arial" w:hAnsi="Arial" w:cs="Arial"/>
          <w:sz w:val="32"/>
          <w:szCs w:val="32"/>
        </w:rPr>
        <w:t xml:space="preserve"> then every month they sent me a statement. I do go to my magnifier, so then I can expand it and see it better. Look at line by line, so I have two options using the computer or the magnifier to help me.</w:t>
      </w:r>
    </w:p>
    <w:p w14:paraId="41477755" w14:textId="320D9A5C" w:rsidR="00BF498B" w:rsidRPr="00BF498B" w:rsidRDefault="00142D2A" w:rsidP="00BF498B">
      <w:pPr>
        <w:pStyle w:val="NormalWeb"/>
        <w:spacing w:line="360" w:lineRule="auto"/>
        <w:rPr>
          <w:rFonts w:ascii="Arial" w:hAnsi="Arial" w:cs="Arial"/>
          <w:sz w:val="32"/>
          <w:szCs w:val="32"/>
        </w:rPr>
      </w:pPr>
      <w:r w:rsidRPr="00142D2A">
        <w:rPr>
          <w:rFonts w:ascii="Arial" w:hAnsi="Arial" w:cs="Arial"/>
          <w:b/>
          <w:bCs/>
          <w:sz w:val="32"/>
          <w:szCs w:val="32"/>
        </w:rPr>
        <w:t>Narrator:</w:t>
      </w:r>
      <w:r>
        <w:rPr>
          <w:rFonts w:ascii="Arial" w:hAnsi="Arial" w:cs="Arial"/>
          <w:sz w:val="32"/>
          <w:szCs w:val="32"/>
        </w:rPr>
        <w:t xml:space="preserve"> </w:t>
      </w:r>
      <w:r w:rsidR="00BF498B" w:rsidRPr="00BF498B">
        <w:rPr>
          <w:rFonts w:ascii="Arial" w:hAnsi="Arial" w:cs="Arial"/>
          <w:sz w:val="32"/>
          <w:szCs w:val="32"/>
        </w:rPr>
        <w:t>You can also set up alerts and notifications to let you know when a payment has gone through or when your balance changes.</w:t>
      </w:r>
    </w:p>
    <w:p w14:paraId="0BCC3BBC" w14:textId="11815AA2" w:rsidR="00BF498B" w:rsidRPr="00BF498B" w:rsidRDefault="00142D2A" w:rsidP="00BF498B">
      <w:pPr>
        <w:pStyle w:val="NormalWeb"/>
        <w:spacing w:line="360" w:lineRule="auto"/>
        <w:rPr>
          <w:rFonts w:ascii="Arial" w:hAnsi="Arial" w:cs="Arial"/>
          <w:sz w:val="32"/>
          <w:szCs w:val="32"/>
        </w:rPr>
      </w:pPr>
      <w:proofErr w:type="spellStart"/>
      <w:r>
        <w:rPr>
          <w:rFonts w:ascii="Arial" w:hAnsi="Arial" w:cs="Arial"/>
          <w:b/>
          <w:bCs/>
          <w:sz w:val="32"/>
          <w:szCs w:val="32"/>
        </w:rPr>
        <w:lastRenderedPageBreak/>
        <w:t>VoiceOver</w:t>
      </w:r>
      <w:proofErr w:type="spellEnd"/>
      <w:r>
        <w:rPr>
          <w:rFonts w:ascii="Arial" w:hAnsi="Arial" w:cs="Arial"/>
          <w:b/>
          <w:bCs/>
          <w:sz w:val="32"/>
          <w:szCs w:val="32"/>
        </w:rPr>
        <w:t xml:space="preserve">: </w:t>
      </w:r>
      <w:r w:rsidR="00BF498B" w:rsidRPr="00BF498B">
        <w:rPr>
          <w:rFonts w:ascii="Arial" w:hAnsi="Arial" w:cs="Arial"/>
          <w:sz w:val="32"/>
          <w:szCs w:val="32"/>
        </w:rPr>
        <w:t>Payment confirmation.</w:t>
      </w:r>
    </w:p>
    <w:p w14:paraId="33A7DA51" w14:textId="5B12C840" w:rsidR="002E731E" w:rsidRPr="00450FAA" w:rsidRDefault="00142D2A" w:rsidP="00BF498B">
      <w:pPr>
        <w:pStyle w:val="NormalWeb"/>
        <w:spacing w:line="360" w:lineRule="auto"/>
      </w:pPr>
      <w:r w:rsidRPr="00142D2A">
        <w:rPr>
          <w:rFonts w:ascii="Arial" w:hAnsi="Arial" w:cs="Arial"/>
          <w:b/>
          <w:bCs/>
          <w:sz w:val="32"/>
          <w:szCs w:val="32"/>
        </w:rPr>
        <w:t>Narrator:</w:t>
      </w:r>
      <w:r>
        <w:rPr>
          <w:rFonts w:ascii="Arial" w:hAnsi="Arial" w:cs="Arial"/>
          <w:sz w:val="32"/>
          <w:szCs w:val="32"/>
        </w:rPr>
        <w:t xml:space="preserve"> </w:t>
      </w:r>
      <w:r w:rsidR="00BF498B" w:rsidRPr="00BF498B">
        <w:rPr>
          <w:rFonts w:ascii="Arial" w:hAnsi="Arial" w:cs="Arial"/>
          <w:sz w:val="32"/>
          <w:szCs w:val="32"/>
        </w:rPr>
        <w:t>Banks often have trained staff who can help you learn how to use these built-in accessibility settings. So don't be shy about asking for support. And remember that these tools can work alongside low tech systems, giving you extra reassurance and flexibility. Managing your finances is an important part of independence, but life isn't only about responsibilities. Having fun exercising your curiosity and keeping your mind active, these things matter too. In our next episode, we'll explore entertainment and healthy activities for your mind and body, including accessible ways to enjoy books, music games, and activities that support both relaxation and mental wellness. Whether you're handling life's practical details or working on a hobby you love, the Chicago Lighthouse is here to support you with education and tools that help to learn more. Visit www.MyToolsforLiving.com or call the Chicago Lighthouse's Tools for Living Store at 1-800-919-3375.</w:t>
      </w:r>
    </w:p>
    <w:sectPr w:rsidR="002E731E" w:rsidRPr="00450FAA" w:rsidSect="00883009">
      <w:headerReference w:type="default" r:id="rId6"/>
      <w:footerReference w:type="even"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0149F25" w14:textId="77777777" w:rsidR="00BB518D" w:rsidRDefault="00BB518D" w:rsidP="002E731E">
      <w:pPr>
        <w:spacing w:after="0" w:line="240" w:lineRule="auto"/>
      </w:pPr>
      <w:r>
        <w:separator/>
      </w:r>
    </w:p>
  </w:endnote>
  <w:endnote w:type="continuationSeparator" w:id="0">
    <w:p w14:paraId="57A874B2" w14:textId="77777777" w:rsidR="00BB518D" w:rsidRDefault="00BB518D" w:rsidP="002E73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39007753"/>
      <w:docPartObj>
        <w:docPartGallery w:val="Page Numbers (Bottom of Page)"/>
        <w:docPartUnique/>
      </w:docPartObj>
    </w:sdtPr>
    <w:sdtContent>
      <w:p w14:paraId="65ACE5E4" w14:textId="4F359E28" w:rsidR="00681A13" w:rsidRDefault="00681A13" w:rsidP="00E03FA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44896322" w14:textId="77777777" w:rsidR="00681A13" w:rsidRDefault="00681A13" w:rsidP="00681A1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711992690"/>
      <w:docPartObj>
        <w:docPartGallery w:val="Page Numbers (Bottom of Page)"/>
        <w:docPartUnique/>
      </w:docPartObj>
    </w:sdtPr>
    <w:sdtContent>
      <w:p w14:paraId="7B8AC185" w14:textId="27C15125" w:rsidR="00681A13" w:rsidRDefault="00681A13" w:rsidP="00E03FA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7F134FD" w14:textId="77777777" w:rsidR="00681A13" w:rsidRDefault="00681A13" w:rsidP="00681A1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0326CB6" w14:textId="77777777" w:rsidR="00BB518D" w:rsidRDefault="00BB518D" w:rsidP="002E731E">
      <w:pPr>
        <w:spacing w:after="0" w:line="240" w:lineRule="auto"/>
      </w:pPr>
      <w:r>
        <w:separator/>
      </w:r>
    </w:p>
  </w:footnote>
  <w:footnote w:type="continuationSeparator" w:id="0">
    <w:p w14:paraId="30E88C3D" w14:textId="77777777" w:rsidR="00BB518D" w:rsidRDefault="00BB518D" w:rsidP="002E73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E3EA7B9" w14:textId="29F3281A" w:rsidR="002E731E" w:rsidRDefault="002E731E">
    <w:pPr>
      <w:pStyle w:val="Header"/>
    </w:pPr>
    <w:r>
      <w:tab/>
    </w:r>
    <w:r>
      <w:tab/>
    </w:r>
    <w:r>
      <w:rPr>
        <w:noProof/>
      </w:rPr>
      <w:drawing>
        <wp:inline distT="0" distB="0" distL="0" distR="0" wp14:anchorId="5B1E3C3A" wp14:editId="703C9593">
          <wp:extent cx="2362200" cy="777619"/>
          <wp:effectExtent l="0" t="0" r="0" b="0"/>
          <wp:docPr id="672365414" name="Picture 2" descr="A black background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365414" name="Picture 2" descr="A black background with blu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2392601" cy="787627"/>
                  </a:xfrm>
                  <a:prstGeom prst="rect">
                    <a:avLst/>
                  </a:prstGeom>
                </pic:spPr>
              </pic:pic>
            </a:graphicData>
          </a:graphic>
        </wp:inline>
      </w:drawing>
    </w:r>
  </w:p>
  <w:p w14:paraId="4A109714" w14:textId="77777777" w:rsidR="002E731E" w:rsidRDefault="002E731E">
    <w:pPr>
      <w:pStyle w:val="Heade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731E"/>
    <w:rsid w:val="000F3FDC"/>
    <w:rsid w:val="00100AEA"/>
    <w:rsid w:val="00142D2A"/>
    <w:rsid w:val="00187D42"/>
    <w:rsid w:val="00233C61"/>
    <w:rsid w:val="002E731E"/>
    <w:rsid w:val="003334E3"/>
    <w:rsid w:val="003C6FD1"/>
    <w:rsid w:val="003E46F2"/>
    <w:rsid w:val="00404A03"/>
    <w:rsid w:val="0040790D"/>
    <w:rsid w:val="004210CC"/>
    <w:rsid w:val="00422B8D"/>
    <w:rsid w:val="0042594A"/>
    <w:rsid w:val="00450FAA"/>
    <w:rsid w:val="005607A7"/>
    <w:rsid w:val="00574106"/>
    <w:rsid w:val="005908D7"/>
    <w:rsid w:val="00681A13"/>
    <w:rsid w:val="006D4908"/>
    <w:rsid w:val="00765423"/>
    <w:rsid w:val="00883009"/>
    <w:rsid w:val="008F2466"/>
    <w:rsid w:val="0091538F"/>
    <w:rsid w:val="00A35B28"/>
    <w:rsid w:val="00A70D2E"/>
    <w:rsid w:val="00AF1B9E"/>
    <w:rsid w:val="00B801AF"/>
    <w:rsid w:val="00BB518D"/>
    <w:rsid w:val="00BF498B"/>
    <w:rsid w:val="00D1350C"/>
    <w:rsid w:val="00DB0E49"/>
    <w:rsid w:val="00DD0CFD"/>
    <w:rsid w:val="00E572FD"/>
    <w:rsid w:val="00E91A87"/>
    <w:rsid w:val="00F11C15"/>
    <w:rsid w:val="00FE6D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2F4D56D"/>
  <w15:chartTrackingRefBased/>
  <w15:docId w15:val="{50F33D66-7EC6-2F47-8175-0B6800679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E73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E73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E731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E731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E731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E731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E731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E731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E731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731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E731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E731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E731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E731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E731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E731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E731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E731E"/>
    <w:rPr>
      <w:rFonts w:eastAsiaTheme="majorEastAsia" w:cstheme="majorBidi"/>
      <w:color w:val="272727" w:themeColor="text1" w:themeTint="D8"/>
    </w:rPr>
  </w:style>
  <w:style w:type="paragraph" w:styleId="Title">
    <w:name w:val="Title"/>
    <w:basedOn w:val="Normal"/>
    <w:next w:val="Normal"/>
    <w:link w:val="TitleChar"/>
    <w:uiPriority w:val="10"/>
    <w:qFormat/>
    <w:rsid w:val="002E73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E73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E731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E731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E731E"/>
    <w:pPr>
      <w:spacing w:before="160"/>
      <w:jc w:val="center"/>
    </w:pPr>
    <w:rPr>
      <w:i/>
      <w:iCs/>
      <w:color w:val="404040" w:themeColor="text1" w:themeTint="BF"/>
    </w:rPr>
  </w:style>
  <w:style w:type="character" w:customStyle="1" w:styleId="QuoteChar">
    <w:name w:val="Quote Char"/>
    <w:basedOn w:val="DefaultParagraphFont"/>
    <w:link w:val="Quote"/>
    <w:uiPriority w:val="29"/>
    <w:rsid w:val="002E731E"/>
    <w:rPr>
      <w:i/>
      <w:iCs/>
      <w:color w:val="404040" w:themeColor="text1" w:themeTint="BF"/>
    </w:rPr>
  </w:style>
  <w:style w:type="paragraph" w:styleId="ListParagraph">
    <w:name w:val="List Paragraph"/>
    <w:basedOn w:val="Normal"/>
    <w:uiPriority w:val="34"/>
    <w:qFormat/>
    <w:rsid w:val="002E731E"/>
    <w:pPr>
      <w:ind w:left="720"/>
      <w:contextualSpacing/>
    </w:pPr>
  </w:style>
  <w:style w:type="character" w:styleId="IntenseEmphasis">
    <w:name w:val="Intense Emphasis"/>
    <w:basedOn w:val="DefaultParagraphFont"/>
    <w:uiPriority w:val="21"/>
    <w:qFormat/>
    <w:rsid w:val="002E731E"/>
    <w:rPr>
      <w:i/>
      <w:iCs/>
      <w:color w:val="0F4761" w:themeColor="accent1" w:themeShade="BF"/>
    </w:rPr>
  </w:style>
  <w:style w:type="paragraph" w:styleId="IntenseQuote">
    <w:name w:val="Intense Quote"/>
    <w:basedOn w:val="Normal"/>
    <w:next w:val="Normal"/>
    <w:link w:val="IntenseQuoteChar"/>
    <w:uiPriority w:val="30"/>
    <w:qFormat/>
    <w:rsid w:val="002E73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E731E"/>
    <w:rPr>
      <w:i/>
      <w:iCs/>
      <w:color w:val="0F4761" w:themeColor="accent1" w:themeShade="BF"/>
    </w:rPr>
  </w:style>
  <w:style w:type="character" w:styleId="IntenseReference">
    <w:name w:val="Intense Reference"/>
    <w:basedOn w:val="DefaultParagraphFont"/>
    <w:uiPriority w:val="32"/>
    <w:qFormat/>
    <w:rsid w:val="002E731E"/>
    <w:rPr>
      <w:b/>
      <w:bCs/>
      <w:smallCaps/>
      <w:color w:val="0F4761" w:themeColor="accent1" w:themeShade="BF"/>
      <w:spacing w:val="5"/>
    </w:rPr>
  </w:style>
  <w:style w:type="paragraph" w:styleId="Header">
    <w:name w:val="header"/>
    <w:basedOn w:val="Normal"/>
    <w:link w:val="HeaderChar"/>
    <w:uiPriority w:val="99"/>
    <w:unhideWhenUsed/>
    <w:rsid w:val="002E73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731E"/>
  </w:style>
  <w:style w:type="paragraph" w:styleId="Footer">
    <w:name w:val="footer"/>
    <w:basedOn w:val="Normal"/>
    <w:link w:val="FooterChar"/>
    <w:uiPriority w:val="99"/>
    <w:unhideWhenUsed/>
    <w:rsid w:val="002E73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731E"/>
  </w:style>
  <w:style w:type="paragraph" w:styleId="NoSpacing">
    <w:name w:val="No Spacing"/>
    <w:uiPriority w:val="1"/>
    <w:qFormat/>
    <w:rsid w:val="002E731E"/>
    <w:pPr>
      <w:spacing w:after="0" w:line="240" w:lineRule="auto"/>
    </w:pPr>
    <w:rPr>
      <w:rFonts w:eastAsiaTheme="minorEastAsia"/>
      <w:kern w:val="0"/>
      <w:sz w:val="22"/>
      <w:szCs w:val="22"/>
      <w:lang w:eastAsia="zh-CN"/>
      <w14:ligatures w14:val="none"/>
    </w:rPr>
  </w:style>
  <w:style w:type="paragraph" w:styleId="NormalWeb">
    <w:name w:val="Normal (Web)"/>
    <w:basedOn w:val="Normal"/>
    <w:uiPriority w:val="99"/>
    <w:unhideWhenUsed/>
    <w:rsid w:val="002E731E"/>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2E731E"/>
    <w:rPr>
      <w:b/>
      <w:bCs/>
    </w:rPr>
  </w:style>
  <w:style w:type="character" w:styleId="PageNumber">
    <w:name w:val="page number"/>
    <w:basedOn w:val="DefaultParagraphFont"/>
    <w:uiPriority w:val="99"/>
    <w:semiHidden/>
    <w:unhideWhenUsed/>
    <w:rsid w:val="00681A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5</Pages>
  <Words>739</Words>
  <Characters>4215</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Katleya Equina</dc:creator>
  <cp:keywords/>
  <dc:description/>
  <cp:lastModifiedBy>Katleya Equina</cp:lastModifiedBy>
  <cp:revision>5</cp:revision>
  <dcterms:created xsi:type="dcterms:W3CDTF">2026-01-28T18:09:00Z</dcterms:created>
  <dcterms:modified xsi:type="dcterms:W3CDTF">2026-10-19T14:35:00Z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7315ea9-f5f7-4bbc-8d77-28c78973d24f_Enabled">
    <vt:lpwstr>true</vt:lpwstr>
  </property>
  <property fmtid="{D5CDD505-2E9C-101B-9397-08002B2CF9AE}" pid="3" name="MSIP_Label_67315ea9-f5f7-4bbc-8d77-28c78973d24f_SetDate">
    <vt:lpwstr>2025-11-05T14:26:29Z</vt:lpwstr>
  </property>
  <property fmtid="{D5CDD505-2E9C-101B-9397-08002B2CF9AE}" pid="4" name="MSIP_Label_67315ea9-f5f7-4bbc-8d77-28c78973d24f_Method">
    <vt:lpwstr>Standard</vt:lpwstr>
  </property>
  <property fmtid="{D5CDD505-2E9C-101B-9397-08002B2CF9AE}" pid="5" name="MSIP_Label_67315ea9-f5f7-4bbc-8d77-28c78973d24f_Name">
    <vt:lpwstr>General</vt:lpwstr>
  </property>
  <property fmtid="{D5CDD505-2E9C-101B-9397-08002B2CF9AE}" pid="6" name="MSIP_Label_67315ea9-f5f7-4bbc-8d77-28c78973d24f_SiteId">
    <vt:lpwstr>e0898367-d7ee-4c09-badb-f5a4e1130868</vt:lpwstr>
  </property>
  <property fmtid="{D5CDD505-2E9C-101B-9397-08002B2CF9AE}" pid="7" name="MSIP_Label_67315ea9-f5f7-4bbc-8d77-28c78973d24f_ActionId">
    <vt:lpwstr>ff89ddc8-cf41-4c77-929e-ded6f26a7936</vt:lpwstr>
  </property>
  <property fmtid="{D5CDD505-2E9C-101B-9397-08002B2CF9AE}" pid="8" name="MSIP_Label_67315ea9-f5f7-4bbc-8d77-28c78973d24f_ContentBits">
    <vt:lpwstr>0</vt:lpwstr>
  </property>
  <property fmtid="{D5CDD505-2E9C-101B-9397-08002B2CF9AE}" pid="9" name="MSIP_Label_67315ea9-f5f7-4bbc-8d77-28c78973d24f_Tag">
    <vt:lpwstr>50, 3, 0, 1</vt:lpwstr>
  </property>
</Properties>
</file>